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48C1A" w14:textId="59BE1463" w:rsidR="0017100F" w:rsidRDefault="005961DD" w:rsidP="002B621D">
      <w:pPr>
        <w:pStyle w:val="Title"/>
        <w:spacing w:after="60"/>
      </w:pPr>
      <w:r>
        <w:t>Musings on Arithmetic 2026</w:t>
      </w:r>
    </w:p>
    <w:p w14:paraId="2E161396" w14:textId="77777777" w:rsidR="000777B8" w:rsidRPr="000777B8" w:rsidRDefault="000777B8" w:rsidP="000777B8"/>
    <w:sdt>
      <w:sdtPr>
        <w:rPr>
          <w:rFonts w:asciiTheme="minorHAnsi" w:eastAsiaTheme="minorHAnsi" w:hAnsiTheme="minorHAnsi" w:cstheme="minorBidi"/>
          <w:color w:val="auto"/>
          <w:sz w:val="24"/>
          <w:szCs w:val="24"/>
          <w:lang w:val="en-NZ"/>
          <w14:ligatures w14:val="standardContextual"/>
        </w:rPr>
        <w:id w:val="1651941112"/>
        <w:docPartObj>
          <w:docPartGallery w:val="Table of Contents"/>
          <w:docPartUnique/>
        </w:docPartObj>
      </w:sdtPr>
      <w:sdtEndPr>
        <w:rPr>
          <w:b/>
          <w:bCs/>
          <w:noProof/>
        </w:rPr>
      </w:sdtEndPr>
      <w:sdtContent>
        <w:p w14:paraId="6CFEEFF2" w14:textId="7C0043F1" w:rsidR="0017100F" w:rsidRDefault="0017100F" w:rsidP="002B621D">
          <w:pPr>
            <w:pStyle w:val="TOCHeading"/>
            <w:spacing w:before="0" w:after="60" w:line="240" w:lineRule="auto"/>
          </w:pPr>
          <w:r>
            <w:t>Contents</w:t>
          </w:r>
        </w:p>
        <w:p w14:paraId="0F89623B" w14:textId="5344B6DE" w:rsidR="000777B8" w:rsidRDefault="0017100F">
          <w:pPr>
            <w:pStyle w:val="TOC1"/>
            <w:tabs>
              <w:tab w:val="right" w:leader="dot" w:pos="9736"/>
            </w:tabs>
            <w:rPr>
              <w:rFonts w:eastAsiaTheme="minorEastAsia"/>
              <w:noProof/>
              <w:kern w:val="2"/>
              <w:lang w:eastAsia="en-NZ"/>
            </w:rPr>
          </w:pPr>
          <w:r>
            <w:fldChar w:fldCharType="begin"/>
          </w:r>
          <w:r>
            <w:instrText xml:space="preserve"> TOC \o "1-3" \h \z \u </w:instrText>
          </w:r>
          <w:r>
            <w:fldChar w:fldCharType="separate"/>
          </w:r>
          <w:hyperlink w:anchor="_Toc237781191" w:history="1">
            <w:r w:rsidR="000777B8" w:rsidRPr="003A5EA1">
              <w:rPr>
                <w:rStyle w:val="Hyperlink"/>
                <w:noProof/>
              </w:rPr>
              <w:t>Musings on Arithmetic </w:t>
            </w:r>
            <w:r w:rsidR="000777B8" w:rsidRPr="003A5EA1">
              <w:rPr>
                <w:rStyle w:val="Hyperlink"/>
                <w:i/>
                <w:iCs/>
                <w:noProof/>
              </w:rPr>
              <w:t>1</w:t>
            </w:r>
            <w:r w:rsidR="000777B8">
              <w:rPr>
                <w:noProof/>
                <w:webHidden/>
              </w:rPr>
              <w:tab/>
            </w:r>
            <w:r w:rsidR="000777B8">
              <w:rPr>
                <w:noProof/>
                <w:webHidden/>
              </w:rPr>
              <w:fldChar w:fldCharType="begin"/>
            </w:r>
            <w:r w:rsidR="000777B8">
              <w:rPr>
                <w:noProof/>
                <w:webHidden/>
              </w:rPr>
              <w:instrText xml:space="preserve"> PAGEREF _Toc237781191 \h </w:instrText>
            </w:r>
            <w:r w:rsidR="000777B8">
              <w:rPr>
                <w:noProof/>
                <w:webHidden/>
              </w:rPr>
            </w:r>
            <w:r w:rsidR="000777B8">
              <w:rPr>
                <w:noProof/>
                <w:webHidden/>
              </w:rPr>
              <w:fldChar w:fldCharType="separate"/>
            </w:r>
            <w:r w:rsidR="000777B8">
              <w:rPr>
                <w:noProof/>
                <w:webHidden/>
              </w:rPr>
              <w:t>3</w:t>
            </w:r>
            <w:r w:rsidR="000777B8">
              <w:rPr>
                <w:noProof/>
                <w:webHidden/>
              </w:rPr>
              <w:fldChar w:fldCharType="end"/>
            </w:r>
          </w:hyperlink>
        </w:p>
        <w:p w14:paraId="248A3984" w14:textId="39A80D72" w:rsidR="000777B8" w:rsidRDefault="000777B8">
          <w:pPr>
            <w:pStyle w:val="TOC3"/>
            <w:tabs>
              <w:tab w:val="right" w:leader="dot" w:pos="9736"/>
            </w:tabs>
            <w:rPr>
              <w:rFonts w:eastAsiaTheme="minorEastAsia"/>
              <w:noProof/>
              <w:kern w:val="2"/>
              <w:lang w:eastAsia="en-NZ"/>
            </w:rPr>
          </w:pPr>
          <w:hyperlink w:anchor="_Toc237781192" w:history="1">
            <w:r w:rsidRPr="003A5EA1">
              <w:rPr>
                <w:rStyle w:val="Hyperlink"/>
                <w:noProof/>
              </w:rPr>
              <w:t>Willing, Feeling, Thinking</w:t>
            </w:r>
            <w:r>
              <w:rPr>
                <w:noProof/>
                <w:webHidden/>
              </w:rPr>
              <w:tab/>
            </w:r>
            <w:r>
              <w:rPr>
                <w:noProof/>
                <w:webHidden/>
              </w:rPr>
              <w:fldChar w:fldCharType="begin"/>
            </w:r>
            <w:r>
              <w:rPr>
                <w:noProof/>
                <w:webHidden/>
              </w:rPr>
              <w:instrText xml:space="preserve"> PAGEREF _Toc237781192 \h </w:instrText>
            </w:r>
            <w:r>
              <w:rPr>
                <w:noProof/>
                <w:webHidden/>
              </w:rPr>
            </w:r>
            <w:r>
              <w:rPr>
                <w:noProof/>
                <w:webHidden/>
              </w:rPr>
              <w:fldChar w:fldCharType="separate"/>
            </w:r>
            <w:r>
              <w:rPr>
                <w:noProof/>
                <w:webHidden/>
              </w:rPr>
              <w:t>3</w:t>
            </w:r>
            <w:r>
              <w:rPr>
                <w:noProof/>
                <w:webHidden/>
              </w:rPr>
              <w:fldChar w:fldCharType="end"/>
            </w:r>
          </w:hyperlink>
        </w:p>
        <w:p w14:paraId="65CD4CC0" w14:textId="6C13444A" w:rsidR="000777B8" w:rsidRDefault="000777B8">
          <w:pPr>
            <w:pStyle w:val="TOC1"/>
            <w:tabs>
              <w:tab w:val="right" w:leader="dot" w:pos="9736"/>
            </w:tabs>
            <w:rPr>
              <w:rFonts w:eastAsiaTheme="minorEastAsia"/>
              <w:noProof/>
              <w:kern w:val="2"/>
              <w:lang w:eastAsia="en-NZ"/>
            </w:rPr>
          </w:pPr>
          <w:hyperlink w:anchor="_Toc237781193" w:history="1">
            <w:r w:rsidRPr="003A5EA1">
              <w:rPr>
                <w:rStyle w:val="Hyperlink"/>
                <w:noProof/>
              </w:rPr>
              <w:t>Musings 2 NL14</w:t>
            </w:r>
            <w:r>
              <w:rPr>
                <w:noProof/>
                <w:webHidden/>
              </w:rPr>
              <w:tab/>
            </w:r>
            <w:r>
              <w:rPr>
                <w:noProof/>
                <w:webHidden/>
              </w:rPr>
              <w:fldChar w:fldCharType="begin"/>
            </w:r>
            <w:r>
              <w:rPr>
                <w:noProof/>
                <w:webHidden/>
              </w:rPr>
              <w:instrText xml:space="preserve"> PAGEREF _Toc237781193 \h </w:instrText>
            </w:r>
            <w:r>
              <w:rPr>
                <w:noProof/>
                <w:webHidden/>
              </w:rPr>
            </w:r>
            <w:r>
              <w:rPr>
                <w:noProof/>
                <w:webHidden/>
              </w:rPr>
              <w:fldChar w:fldCharType="separate"/>
            </w:r>
            <w:r>
              <w:rPr>
                <w:noProof/>
                <w:webHidden/>
              </w:rPr>
              <w:t>5</w:t>
            </w:r>
            <w:r>
              <w:rPr>
                <w:noProof/>
                <w:webHidden/>
              </w:rPr>
              <w:fldChar w:fldCharType="end"/>
            </w:r>
          </w:hyperlink>
        </w:p>
        <w:p w14:paraId="10064CC0" w14:textId="52F7061F" w:rsidR="000777B8" w:rsidRDefault="000777B8">
          <w:pPr>
            <w:pStyle w:val="TOC3"/>
            <w:tabs>
              <w:tab w:val="right" w:leader="dot" w:pos="9736"/>
            </w:tabs>
            <w:rPr>
              <w:rFonts w:eastAsiaTheme="minorEastAsia"/>
              <w:noProof/>
              <w:kern w:val="2"/>
              <w:lang w:eastAsia="en-NZ"/>
            </w:rPr>
          </w:pPr>
          <w:hyperlink w:anchor="_Toc237781194" w:history="1">
            <w:r w:rsidRPr="003A5EA1">
              <w:rPr>
                <w:rStyle w:val="Hyperlink"/>
                <w:noProof/>
              </w:rPr>
              <w:t>Number Recognition</w:t>
            </w:r>
            <w:r>
              <w:rPr>
                <w:noProof/>
                <w:webHidden/>
              </w:rPr>
              <w:tab/>
            </w:r>
            <w:r>
              <w:rPr>
                <w:noProof/>
                <w:webHidden/>
              </w:rPr>
              <w:fldChar w:fldCharType="begin"/>
            </w:r>
            <w:r>
              <w:rPr>
                <w:noProof/>
                <w:webHidden/>
              </w:rPr>
              <w:instrText xml:space="preserve"> PAGEREF _Toc237781194 \h </w:instrText>
            </w:r>
            <w:r>
              <w:rPr>
                <w:noProof/>
                <w:webHidden/>
              </w:rPr>
            </w:r>
            <w:r>
              <w:rPr>
                <w:noProof/>
                <w:webHidden/>
              </w:rPr>
              <w:fldChar w:fldCharType="separate"/>
            </w:r>
            <w:r>
              <w:rPr>
                <w:noProof/>
                <w:webHidden/>
              </w:rPr>
              <w:t>5</w:t>
            </w:r>
            <w:r>
              <w:rPr>
                <w:noProof/>
                <w:webHidden/>
              </w:rPr>
              <w:fldChar w:fldCharType="end"/>
            </w:r>
          </w:hyperlink>
        </w:p>
        <w:p w14:paraId="5CBB23E9" w14:textId="09C98C0A" w:rsidR="000777B8" w:rsidRDefault="000777B8">
          <w:pPr>
            <w:pStyle w:val="TOC1"/>
            <w:tabs>
              <w:tab w:val="right" w:leader="dot" w:pos="9736"/>
            </w:tabs>
            <w:rPr>
              <w:rFonts w:eastAsiaTheme="minorEastAsia"/>
              <w:noProof/>
              <w:kern w:val="2"/>
              <w:lang w:eastAsia="en-NZ"/>
            </w:rPr>
          </w:pPr>
          <w:hyperlink w:anchor="_Toc237781195" w:history="1">
            <w:r w:rsidRPr="003A5EA1">
              <w:rPr>
                <w:rStyle w:val="Hyperlink"/>
                <w:noProof/>
              </w:rPr>
              <w:t>Musings 3 NL15</w:t>
            </w:r>
            <w:r>
              <w:rPr>
                <w:noProof/>
                <w:webHidden/>
              </w:rPr>
              <w:tab/>
            </w:r>
            <w:r>
              <w:rPr>
                <w:noProof/>
                <w:webHidden/>
              </w:rPr>
              <w:fldChar w:fldCharType="begin"/>
            </w:r>
            <w:r>
              <w:rPr>
                <w:noProof/>
                <w:webHidden/>
              </w:rPr>
              <w:instrText xml:space="preserve"> PAGEREF _Toc237781195 \h </w:instrText>
            </w:r>
            <w:r>
              <w:rPr>
                <w:noProof/>
                <w:webHidden/>
              </w:rPr>
            </w:r>
            <w:r>
              <w:rPr>
                <w:noProof/>
                <w:webHidden/>
              </w:rPr>
              <w:fldChar w:fldCharType="separate"/>
            </w:r>
            <w:r>
              <w:rPr>
                <w:noProof/>
                <w:webHidden/>
              </w:rPr>
              <w:t>6</w:t>
            </w:r>
            <w:r>
              <w:rPr>
                <w:noProof/>
                <w:webHidden/>
              </w:rPr>
              <w:fldChar w:fldCharType="end"/>
            </w:r>
          </w:hyperlink>
        </w:p>
        <w:p w14:paraId="125D8A66" w14:textId="7A8055AD" w:rsidR="000777B8" w:rsidRDefault="000777B8">
          <w:pPr>
            <w:pStyle w:val="TOC3"/>
            <w:tabs>
              <w:tab w:val="right" w:leader="dot" w:pos="9736"/>
            </w:tabs>
            <w:rPr>
              <w:rFonts w:eastAsiaTheme="minorEastAsia"/>
              <w:noProof/>
              <w:kern w:val="2"/>
              <w:lang w:eastAsia="en-NZ"/>
            </w:rPr>
          </w:pPr>
          <w:hyperlink w:anchor="_Toc237781196" w:history="1">
            <w:r w:rsidRPr="003A5EA1">
              <w:rPr>
                <w:rStyle w:val="Hyperlink"/>
                <w:noProof/>
              </w:rPr>
              <w:t>Picturing Numbers</w:t>
            </w:r>
            <w:r>
              <w:rPr>
                <w:noProof/>
                <w:webHidden/>
              </w:rPr>
              <w:tab/>
            </w:r>
            <w:r>
              <w:rPr>
                <w:noProof/>
                <w:webHidden/>
              </w:rPr>
              <w:fldChar w:fldCharType="begin"/>
            </w:r>
            <w:r>
              <w:rPr>
                <w:noProof/>
                <w:webHidden/>
              </w:rPr>
              <w:instrText xml:space="preserve"> PAGEREF _Toc237781196 \h </w:instrText>
            </w:r>
            <w:r>
              <w:rPr>
                <w:noProof/>
                <w:webHidden/>
              </w:rPr>
            </w:r>
            <w:r>
              <w:rPr>
                <w:noProof/>
                <w:webHidden/>
              </w:rPr>
              <w:fldChar w:fldCharType="separate"/>
            </w:r>
            <w:r>
              <w:rPr>
                <w:noProof/>
                <w:webHidden/>
              </w:rPr>
              <w:t>6</w:t>
            </w:r>
            <w:r>
              <w:rPr>
                <w:noProof/>
                <w:webHidden/>
              </w:rPr>
              <w:fldChar w:fldCharType="end"/>
            </w:r>
          </w:hyperlink>
        </w:p>
        <w:p w14:paraId="29931BFC" w14:textId="18043920" w:rsidR="000777B8" w:rsidRDefault="000777B8">
          <w:pPr>
            <w:pStyle w:val="TOC1"/>
            <w:tabs>
              <w:tab w:val="right" w:leader="dot" w:pos="9736"/>
            </w:tabs>
            <w:rPr>
              <w:rFonts w:eastAsiaTheme="minorEastAsia"/>
              <w:noProof/>
              <w:kern w:val="2"/>
              <w:lang w:eastAsia="en-NZ"/>
            </w:rPr>
          </w:pPr>
          <w:hyperlink w:anchor="_Toc237781197" w:history="1">
            <w:r w:rsidRPr="003A5EA1">
              <w:rPr>
                <w:rStyle w:val="Hyperlink"/>
                <w:noProof/>
              </w:rPr>
              <w:t>Musings 4 - NL16</w:t>
            </w:r>
            <w:r>
              <w:rPr>
                <w:noProof/>
                <w:webHidden/>
              </w:rPr>
              <w:tab/>
            </w:r>
            <w:r>
              <w:rPr>
                <w:noProof/>
                <w:webHidden/>
              </w:rPr>
              <w:fldChar w:fldCharType="begin"/>
            </w:r>
            <w:r>
              <w:rPr>
                <w:noProof/>
                <w:webHidden/>
              </w:rPr>
              <w:instrText xml:space="preserve"> PAGEREF _Toc237781197 \h </w:instrText>
            </w:r>
            <w:r>
              <w:rPr>
                <w:noProof/>
                <w:webHidden/>
              </w:rPr>
            </w:r>
            <w:r>
              <w:rPr>
                <w:noProof/>
                <w:webHidden/>
              </w:rPr>
              <w:fldChar w:fldCharType="separate"/>
            </w:r>
            <w:r>
              <w:rPr>
                <w:noProof/>
                <w:webHidden/>
              </w:rPr>
              <w:t>9</w:t>
            </w:r>
            <w:r>
              <w:rPr>
                <w:noProof/>
                <w:webHidden/>
              </w:rPr>
              <w:fldChar w:fldCharType="end"/>
            </w:r>
          </w:hyperlink>
        </w:p>
        <w:p w14:paraId="0BA55D7B" w14:textId="0AA5AFDF" w:rsidR="000777B8" w:rsidRDefault="000777B8">
          <w:pPr>
            <w:pStyle w:val="TOC3"/>
            <w:tabs>
              <w:tab w:val="right" w:leader="dot" w:pos="9736"/>
            </w:tabs>
            <w:rPr>
              <w:rFonts w:eastAsiaTheme="minorEastAsia"/>
              <w:noProof/>
              <w:kern w:val="2"/>
              <w:lang w:eastAsia="en-NZ"/>
            </w:rPr>
          </w:pPr>
          <w:hyperlink w:anchor="_Toc237781198" w:history="1">
            <w:r w:rsidRPr="003A5EA1">
              <w:rPr>
                <w:rStyle w:val="Hyperlink"/>
                <w:noProof/>
              </w:rPr>
              <w:t>Number Scripts</w:t>
            </w:r>
            <w:r>
              <w:rPr>
                <w:noProof/>
                <w:webHidden/>
              </w:rPr>
              <w:tab/>
            </w:r>
            <w:r>
              <w:rPr>
                <w:noProof/>
                <w:webHidden/>
              </w:rPr>
              <w:fldChar w:fldCharType="begin"/>
            </w:r>
            <w:r>
              <w:rPr>
                <w:noProof/>
                <w:webHidden/>
              </w:rPr>
              <w:instrText xml:space="preserve"> PAGEREF _Toc237781198 \h </w:instrText>
            </w:r>
            <w:r>
              <w:rPr>
                <w:noProof/>
                <w:webHidden/>
              </w:rPr>
            </w:r>
            <w:r>
              <w:rPr>
                <w:noProof/>
                <w:webHidden/>
              </w:rPr>
              <w:fldChar w:fldCharType="separate"/>
            </w:r>
            <w:r>
              <w:rPr>
                <w:noProof/>
                <w:webHidden/>
              </w:rPr>
              <w:t>9</w:t>
            </w:r>
            <w:r>
              <w:rPr>
                <w:noProof/>
                <w:webHidden/>
              </w:rPr>
              <w:fldChar w:fldCharType="end"/>
            </w:r>
          </w:hyperlink>
        </w:p>
        <w:p w14:paraId="61FFDD5F" w14:textId="1092B19F" w:rsidR="000777B8" w:rsidRDefault="000777B8">
          <w:pPr>
            <w:pStyle w:val="TOC1"/>
            <w:tabs>
              <w:tab w:val="right" w:leader="dot" w:pos="9736"/>
            </w:tabs>
            <w:rPr>
              <w:rFonts w:eastAsiaTheme="minorEastAsia"/>
              <w:noProof/>
              <w:kern w:val="2"/>
              <w:lang w:eastAsia="en-NZ"/>
            </w:rPr>
          </w:pPr>
          <w:hyperlink w:anchor="_Toc237781199" w:history="1">
            <w:r w:rsidRPr="003A5EA1">
              <w:rPr>
                <w:rStyle w:val="Hyperlink"/>
                <w:noProof/>
              </w:rPr>
              <w:t>Musings 5 -  NL17</w:t>
            </w:r>
            <w:r>
              <w:rPr>
                <w:noProof/>
                <w:webHidden/>
              </w:rPr>
              <w:tab/>
            </w:r>
            <w:r>
              <w:rPr>
                <w:noProof/>
                <w:webHidden/>
              </w:rPr>
              <w:fldChar w:fldCharType="begin"/>
            </w:r>
            <w:r>
              <w:rPr>
                <w:noProof/>
                <w:webHidden/>
              </w:rPr>
              <w:instrText xml:space="preserve"> PAGEREF _Toc237781199 \h </w:instrText>
            </w:r>
            <w:r>
              <w:rPr>
                <w:noProof/>
                <w:webHidden/>
              </w:rPr>
            </w:r>
            <w:r>
              <w:rPr>
                <w:noProof/>
                <w:webHidden/>
              </w:rPr>
              <w:fldChar w:fldCharType="separate"/>
            </w:r>
            <w:r>
              <w:rPr>
                <w:noProof/>
                <w:webHidden/>
              </w:rPr>
              <w:t>10</w:t>
            </w:r>
            <w:r>
              <w:rPr>
                <w:noProof/>
                <w:webHidden/>
              </w:rPr>
              <w:fldChar w:fldCharType="end"/>
            </w:r>
          </w:hyperlink>
        </w:p>
        <w:p w14:paraId="2FDC6D5D" w14:textId="45585623" w:rsidR="000777B8" w:rsidRDefault="000777B8">
          <w:pPr>
            <w:pStyle w:val="TOC3"/>
            <w:tabs>
              <w:tab w:val="right" w:leader="dot" w:pos="9736"/>
            </w:tabs>
            <w:rPr>
              <w:rFonts w:eastAsiaTheme="minorEastAsia"/>
              <w:noProof/>
              <w:kern w:val="2"/>
              <w:lang w:eastAsia="en-NZ"/>
            </w:rPr>
          </w:pPr>
          <w:hyperlink w:anchor="_Toc237781200" w:history="1">
            <w:r w:rsidRPr="003A5EA1">
              <w:rPr>
                <w:rStyle w:val="Hyperlink"/>
                <w:noProof/>
              </w:rPr>
              <w:t>Addition &amp; Subtraction</w:t>
            </w:r>
            <w:r>
              <w:rPr>
                <w:noProof/>
                <w:webHidden/>
              </w:rPr>
              <w:tab/>
            </w:r>
            <w:r>
              <w:rPr>
                <w:noProof/>
                <w:webHidden/>
              </w:rPr>
              <w:fldChar w:fldCharType="begin"/>
            </w:r>
            <w:r>
              <w:rPr>
                <w:noProof/>
                <w:webHidden/>
              </w:rPr>
              <w:instrText xml:space="preserve"> PAGEREF _Toc237781200 \h </w:instrText>
            </w:r>
            <w:r>
              <w:rPr>
                <w:noProof/>
                <w:webHidden/>
              </w:rPr>
            </w:r>
            <w:r>
              <w:rPr>
                <w:noProof/>
                <w:webHidden/>
              </w:rPr>
              <w:fldChar w:fldCharType="separate"/>
            </w:r>
            <w:r>
              <w:rPr>
                <w:noProof/>
                <w:webHidden/>
              </w:rPr>
              <w:t>10</w:t>
            </w:r>
            <w:r>
              <w:rPr>
                <w:noProof/>
                <w:webHidden/>
              </w:rPr>
              <w:fldChar w:fldCharType="end"/>
            </w:r>
          </w:hyperlink>
        </w:p>
        <w:p w14:paraId="365C592F" w14:textId="761280C1" w:rsidR="000777B8" w:rsidRDefault="000777B8">
          <w:pPr>
            <w:pStyle w:val="TOC1"/>
            <w:tabs>
              <w:tab w:val="right" w:leader="dot" w:pos="9736"/>
            </w:tabs>
            <w:rPr>
              <w:rFonts w:eastAsiaTheme="minorEastAsia"/>
              <w:noProof/>
              <w:kern w:val="2"/>
              <w:lang w:eastAsia="en-NZ"/>
            </w:rPr>
          </w:pPr>
          <w:hyperlink w:anchor="_Toc237781201" w:history="1">
            <w:r w:rsidRPr="003A5EA1">
              <w:rPr>
                <w:rStyle w:val="Hyperlink"/>
                <w:noProof/>
              </w:rPr>
              <w:t>Musings 6 - NL18</w:t>
            </w:r>
            <w:r>
              <w:rPr>
                <w:noProof/>
                <w:webHidden/>
              </w:rPr>
              <w:tab/>
            </w:r>
            <w:r>
              <w:rPr>
                <w:noProof/>
                <w:webHidden/>
              </w:rPr>
              <w:fldChar w:fldCharType="begin"/>
            </w:r>
            <w:r>
              <w:rPr>
                <w:noProof/>
                <w:webHidden/>
              </w:rPr>
              <w:instrText xml:space="preserve"> PAGEREF _Toc237781201 \h </w:instrText>
            </w:r>
            <w:r>
              <w:rPr>
                <w:noProof/>
                <w:webHidden/>
              </w:rPr>
            </w:r>
            <w:r>
              <w:rPr>
                <w:noProof/>
                <w:webHidden/>
              </w:rPr>
              <w:fldChar w:fldCharType="separate"/>
            </w:r>
            <w:r>
              <w:rPr>
                <w:noProof/>
                <w:webHidden/>
              </w:rPr>
              <w:t>12</w:t>
            </w:r>
            <w:r>
              <w:rPr>
                <w:noProof/>
                <w:webHidden/>
              </w:rPr>
              <w:fldChar w:fldCharType="end"/>
            </w:r>
          </w:hyperlink>
        </w:p>
        <w:p w14:paraId="0FD63618" w14:textId="0B575FBC" w:rsidR="000777B8" w:rsidRDefault="000777B8">
          <w:pPr>
            <w:pStyle w:val="TOC3"/>
            <w:tabs>
              <w:tab w:val="right" w:leader="dot" w:pos="9736"/>
            </w:tabs>
            <w:rPr>
              <w:rFonts w:eastAsiaTheme="minorEastAsia"/>
              <w:noProof/>
              <w:kern w:val="2"/>
              <w:lang w:eastAsia="en-NZ"/>
            </w:rPr>
          </w:pPr>
          <w:hyperlink w:anchor="_Toc237781202" w:history="1">
            <w:r w:rsidRPr="003A5EA1">
              <w:rPr>
                <w:rStyle w:val="Hyperlink"/>
                <w:noProof/>
              </w:rPr>
              <w:t>Number Sets and Negativity</w:t>
            </w:r>
            <w:r>
              <w:rPr>
                <w:noProof/>
                <w:webHidden/>
              </w:rPr>
              <w:tab/>
            </w:r>
            <w:r>
              <w:rPr>
                <w:noProof/>
                <w:webHidden/>
              </w:rPr>
              <w:fldChar w:fldCharType="begin"/>
            </w:r>
            <w:r>
              <w:rPr>
                <w:noProof/>
                <w:webHidden/>
              </w:rPr>
              <w:instrText xml:space="preserve"> PAGEREF _Toc237781202 \h </w:instrText>
            </w:r>
            <w:r>
              <w:rPr>
                <w:noProof/>
                <w:webHidden/>
              </w:rPr>
            </w:r>
            <w:r>
              <w:rPr>
                <w:noProof/>
                <w:webHidden/>
              </w:rPr>
              <w:fldChar w:fldCharType="separate"/>
            </w:r>
            <w:r>
              <w:rPr>
                <w:noProof/>
                <w:webHidden/>
              </w:rPr>
              <w:t>12</w:t>
            </w:r>
            <w:r>
              <w:rPr>
                <w:noProof/>
                <w:webHidden/>
              </w:rPr>
              <w:fldChar w:fldCharType="end"/>
            </w:r>
          </w:hyperlink>
        </w:p>
        <w:p w14:paraId="27E5FE47" w14:textId="52F14213" w:rsidR="000777B8" w:rsidRDefault="000777B8">
          <w:pPr>
            <w:pStyle w:val="TOC1"/>
            <w:tabs>
              <w:tab w:val="right" w:leader="dot" w:pos="9736"/>
            </w:tabs>
            <w:rPr>
              <w:rFonts w:eastAsiaTheme="minorEastAsia"/>
              <w:noProof/>
              <w:kern w:val="2"/>
              <w:lang w:eastAsia="en-NZ"/>
            </w:rPr>
          </w:pPr>
          <w:hyperlink w:anchor="_Toc237781203" w:history="1">
            <w:r w:rsidRPr="003A5EA1">
              <w:rPr>
                <w:rStyle w:val="Hyperlink"/>
                <w:noProof/>
              </w:rPr>
              <w:t>Musings 7 - NL19</w:t>
            </w:r>
            <w:r>
              <w:rPr>
                <w:noProof/>
                <w:webHidden/>
              </w:rPr>
              <w:tab/>
            </w:r>
            <w:r>
              <w:rPr>
                <w:noProof/>
                <w:webHidden/>
              </w:rPr>
              <w:fldChar w:fldCharType="begin"/>
            </w:r>
            <w:r>
              <w:rPr>
                <w:noProof/>
                <w:webHidden/>
              </w:rPr>
              <w:instrText xml:space="preserve"> PAGEREF _Toc237781203 \h </w:instrText>
            </w:r>
            <w:r>
              <w:rPr>
                <w:noProof/>
                <w:webHidden/>
              </w:rPr>
            </w:r>
            <w:r>
              <w:rPr>
                <w:noProof/>
                <w:webHidden/>
              </w:rPr>
              <w:fldChar w:fldCharType="separate"/>
            </w:r>
            <w:r>
              <w:rPr>
                <w:noProof/>
                <w:webHidden/>
              </w:rPr>
              <w:t>14</w:t>
            </w:r>
            <w:r>
              <w:rPr>
                <w:noProof/>
                <w:webHidden/>
              </w:rPr>
              <w:fldChar w:fldCharType="end"/>
            </w:r>
          </w:hyperlink>
        </w:p>
        <w:p w14:paraId="3D58AF2D" w14:textId="4366790B" w:rsidR="000777B8" w:rsidRDefault="000777B8">
          <w:pPr>
            <w:pStyle w:val="TOC3"/>
            <w:tabs>
              <w:tab w:val="right" w:leader="dot" w:pos="9736"/>
            </w:tabs>
            <w:rPr>
              <w:rFonts w:eastAsiaTheme="minorEastAsia"/>
              <w:noProof/>
              <w:kern w:val="2"/>
              <w:lang w:eastAsia="en-NZ"/>
            </w:rPr>
          </w:pPr>
          <w:hyperlink w:anchor="_Toc237781204" w:history="1">
            <w:r w:rsidRPr="003A5EA1">
              <w:rPr>
                <w:rStyle w:val="Hyperlink"/>
                <w:noProof/>
              </w:rPr>
              <w:t>Negativity</w:t>
            </w:r>
            <w:r>
              <w:rPr>
                <w:noProof/>
                <w:webHidden/>
              </w:rPr>
              <w:tab/>
            </w:r>
            <w:r>
              <w:rPr>
                <w:noProof/>
                <w:webHidden/>
              </w:rPr>
              <w:fldChar w:fldCharType="begin"/>
            </w:r>
            <w:r>
              <w:rPr>
                <w:noProof/>
                <w:webHidden/>
              </w:rPr>
              <w:instrText xml:space="preserve"> PAGEREF _Toc237781204 \h </w:instrText>
            </w:r>
            <w:r>
              <w:rPr>
                <w:noProof/>
                <w:webHidden/>
              </w:rPr>
            </w:r>
            <w:r>
              <w:rPr>
                <w:noProof/>
                <w:webHidden/>
              </w:rPr>
              <w:fldChar w:fldCharType="separate"/>
            </w:r>
            <w:r>
              <w:rPr>
                <w:noProof/>
                <w:webHidden/>
              </w:rPr>
              <w:t>14</w:t>
            </w:r>
            <w:r>
              <w:rPr>
                <w:noProof/>
                <w:webHidden/>
              </w:rPr>
              <w:fldChar w:fldCharType="end"/>
            </w:r>
          </w:hyperlink>
        </w:p>
        <w:p w14:paraId="0E4532D5" w14:textId="7079A2E3" w:rsidR="000777B8" w:rsidRDefault="000777B8">
          <w:pPr>
            <w:pStyle w:val="TOC1"/>
            <w:tabs>
              <w:tab w:val="right" w:leader="dot" w:pos="9736"/>
            </w:tabs>
            <w:rPr>
              <w:rFonts w:eastAsiaTheme="minorEastAsia"/>
              <w:noProof/>
              <w:kern w:val="2"/>
              <w:lang w:eastAsia="en-NZ"/>
            </w:rPr>
          </w:pPr>
          <w:hyperlink w:anchor="_Toc237781205" w:history="1">
            <w:r w:rsidRPr="003A5EA1">
              <w:rPr>
                <w:rStyle w:val="Hyperlink"/>
                <w:noProof/>
              </w:rPr>
              <w:t>Musings 9 – NL23</w:t>
            </w:r>
            <w:r>
              <w:rPr>
                <w:noProof/>
                <w:webHidden/>
              </w:rPr>
              <w:tab/>
            </w:r>
            <w:r>
              <w:rPr>
                <w:noProof/>
                <w:webHidden/>
              </w:rPr>
              <w:fldChar w:fldCharType="begin"/>
            </w:r>
            <w:r>
              <w:rPr>
                <w:noProof/>
                <w:webHidden/>
              </w:rPr>
              <w:instrText xml:space="preserve"> PAGEREF _Toc237781205 \h </w:instrText>
            </w:r>
            <w:r>
              <w:rPr>
                <w:noProof/>
                <w:webHidden/>
              </w:rPr>
            </w:r>
            <w:r>
              <w:rPr>
                <w:noProof/>
                <w:webHidden/>
              </w:rPr>
              <w:fldChar w:fldCharType="separate"/>
            </w:r>
            <w:r>
              <w:rPr>
                <w:noProof/>
                <w:webHidden/>
              </w:rPr>
              <w:t>15</w:t>
            </w:r>
            <w:r>
              <w:rPr>
                <w:noProof/>
                <w:webHidden/>
              </w:rPr>
              <w:fldChar w:fldCharType="end"/>
            </w:r>
          </w:hyperlink>
        </w:p>
        <w:p w14:paraId="0FBBD4EC" w14:textId="6B7DAAE0" w:rsidR="000777B8" w:rsidRDefault="000777B8">
          <w:pPr>
            <w:pStyle w:val="TOC3"/>
            <w:tabs>
              <w:tab w:val="right" w:leader="dot" w:pos="9736"/>
            </w:tabs>
            <w:rPr>
              <w:rFonts w:eastAsiaTheme="minorEastAsia"/>
              <w:noProof/>
              <w:kern w:val="2"/>
              <w:lang w:eastAsia="en-NZ"/>
            </w:rPr>
          </w:pPr>
          <w:hyperlink w:anchor="_Toc237781206" w:history="1">
            <w:r w:rsidRPr="003A5EA1">
              <w:rPr>
                <w:rStyle w:val="Hyperlink"/>
                <w:noProof/>
              </w:rPr>
              <w:t>Aliquot Parts</w:t>
            </w:r>
            <w:r>
              <w:rPr>
                <w:noProof/>
                <w:webHidden/>
              </w:rPr>
              <w:tab/>
            </w:r>
            <w:r>
              <w:rPr>
                <w:noProof/>
                <w:webHidden/>
              </w:rPr>
              <w:fldChar w:fldCharType="begin"/>
            </w:r>
            <w:r>
              <w:rPr>
                <w:noProof/>
                <w:webHidden/>
              </w:rPr>
              <w:instrText xml:space="preserve"> PAGEREF _Toc237781206 \h </w:instrText>
            </w:r>
            <w:r>
              <w:rPr>
                <w:noProof/>
                <w:webHidden/>
              </w:rPr>
            </w:r>
            <w:r>
              <w:rPr>
                <w:noProof/>
                <w:webHidden/>
              </w:rPr>
              <w:fldChar w:fldCharType="separate"/>
            </w:r>
            <w:r>
              <w:rPr>
                <w:noProof/>
                <w:webHidden/>
              </w:rPr>
              <w:t>15</w:t>
            </w:r>
            <w:r>
              <w:rPr>
                <w:noProof/>
                <w:webHidden/>
              </w:rPr>
              <w:fldChar w:fldCharType="end"/>
            </w:r>
          </w:hyperlink>
        </w:p>
        <w:p w14:paraId="33E41669" w14:textId="636A6CFF" w:rsidR="000777B8" w:rsidRDefault="000777B8">
          <w:pPr>
            <w:pStyle w:val="TOC1"/>
            <w:tabs>
              <w:tab w:val="right" w:leader="dot" w:pos="9736"/>
            </w:tabs>
            <w:rPr>
              <w:rFonts w:eastAsiaTheme="minorEastAsia"/>
              <w:noProof/>
              <w:kern w:val="2"/>
              <w:lang w:eastAsia="en-NZ"/>
            </w:rPr>
          </w:pPr>
          <w:hyperlink w:anchor="_Toc237781207" w:history="1">
            <w:r w:rsidRPr="003A5EA1">
              <w:rPr>
                <w:rStyle w:val="Hyperlink"/>
                <w:noProof/>
              </w:rPr>
              <w:t>Musings 10 – NL22</w:t>
            </w:r>
            <w:r>
              <w:rPr>
                <w:noProof/>
                <w:webHidden/>
              </w:rPr>
              <w:tab/>
            </w:r>
            <w:r>
              <w:rPr>
                <w:noProof/>
                <w:webHidden/>
              </w:rPr>
              <w:fldChar w:fldCharType="begin"/>
            </w:r>
            <w:r>
              <w:rPr>
                <w:noProof/>
                <w:webHidden/>
              </w:rPr>
              <w:instrText xml:space="preserve"> PAGEREF _Toc237781207 \h </w:instrText>
            </w:r>
            <w:r>
              <w:rPr>
                <w:noProof/>
                <w:webHidden/>
              </w:rPr>
            </w:r>
            <w:r>
              <w:rPr>
                <w:noProof/>
                <w:webHidden/>
              </w:rPr>
              <w:fldChar w:fldCharType="separate"/>
            </w:r>
            <w:r>
              <w:rPr>
                <w:noProof/>
                <w:webHidden/>
              </w:rPr>
              <w:t>16</w:t>
            </w:r>
            <w:r>
              <w:rPr>
                <w:noProof/>
                <w:webHidden/>
              </w:rPr>
              <w:fldChar w:fldCharType="end"/>
            </w:r>
          </w:hyperlink>
        </w:p>
        <w:p w14:paraId="503C8838" w14:textId="46CF450D" w:rsidR="000777B8" w:rsidRDefault="000777B8">
          <w:pPr>
            <w:pStyle w:val="TOC3"/>
            <w:tabs>
              <w:tab w:val="right" w:leader="dot" w:pos="9736"/>
            </w:tabs>
            <w:rPr>
              <w:rFonts w:eastAsiaTheme="minorEastAsia"/>
              <w:noProof/>
              <w:kern w:val="2"/>
              <w:lang w:eastAsia="en-NZ"/>
            </w:rPr>
          </w:pPr>
          <w:hyperlink w:anchor="_Toc237781208" w:history="1">
            <w:r w:rsidRPr="003A5EA1">
              <w:rPr>
                <w:rStyle w:val="Hyperlink"/>
                <w:noProof/>
              </w:rPr>
              <w:t>Perfect Numbers</w:t>
            </w:r>
            <w:r>
              <w:rPr>
                <w:noProof/>
                <w:webHidden/>
              </w:rPr>
              <w:tab/>
            </w:r>
            <w:r>
              <w:rPr>
                <w:noProof/>
                <w:webHidden/>
              </w:rPr>
              <w:fldChar w:fldCharType="begin"/>
            </w:r>
            <w:r>
              <w:rPr>
                <w:noProof/>
                <w:webHidden/>
              </w:rPr>
              <w:instrText xml:space="preserve"> PAGEREF _Toc237781208 \h </w:instrText>
            </w:r>
            <w:r>
              <w:rPr>
                <w:noProof/>
                <w:webHidden/>
              </w:rPr>
            </w:r>
            <w:r>
              <w:rPr>
                <w:noProof/>
                <w:webHidden/>
              </w:rPr>
              <w:fldChar w:fldCharType="separate"/>
            </w:r>
            <w:r>
              <w:rPr>
                <w:noProof/>
                <w:webHidden/>
              </w:rPr>
              <w:t>16</w:t>
            </w:r>
            <w:r>
              <w:rPr>
                <w:noProof/>
                <w:webHidden/>
              </w:rPr>
              <w:fldChar w:fldCharType="end"/>
            </w:r>
          </w:hyperlink>
        </w:p>
        <w:p w14:paraId="3D42B086" w14:textId="3AFD148C" w:rsidR="000777B8" w:rsidRDefault="000777B8">
          <w:pPr>
            <w:pStyle w:val="TOC1"/>
            <w:tabs>
              <w:tab w:val="right" w:leader="dot" w:pos="9736"/>
            </w:tabs>
            <w:rPr>
              <w:rFonts w:eastAsiaTheme="minorEastAsia"/>
              <w:noProof/>
              <w:kern w:val="2"/>
              <w:lang w:eastAsia="en-NZ"/>
            </w:rPr>
          </w:pPr>
          <w:hyperlink w:anchor="_Toc237781209" w:history="1">
            <w:r w:rsidRPr="003A5EA1">
              <w:rPr>
                <w:rStyle w:val="Hyperlink"/>
                <w:noProof/>
              </w:rPr>
              <w:t>Musings 12 – NL24</w:t>
            </w:r>
            <w:r>
              <w:rPr>
                <w:noProof/>
                <w:webHidden/>
              </w:rPr>
              <w:tab/>
            </w:r>
            <w:r>
              <w:rPr>
                <w:noProof/>
                <w:webHidden/>
              </w:rPr>
              <w:fldChar w:fldCharType="begin"/>
            </w:r>
            <w:r>
              <w:rPr>
                <w:noProof/>
                <w:webHidden/>
              </w:rPr>
              <w:instrText xml:space="preserve"> PAGEREF _Toc237781209 \h </w:instrText>
            </w:r>
            <w:r>
              <w:rPr>
                <w:noProof/>
                <w:webHidden/>
              </w:rPr>
            </w:r>
            <w:r>
              <w:rPr>
                <w:noProof/>
                <w:webHidden/>
              </w:rPr>
              <w:fldChar w:fldCharType="separate"/>
            </w:r>
            <w:r>
              <w:rPr>
                <w:noProof/>
                <w:webHidden/>
              </w:rPr>
              <w:t>17</w:t>
            </w:r>
            <w:r>
              <w:rPr>
                <w:noProof/>
                <w:webHidden/>
              </w:rPr>
              <w:fldChar w:fldCharType="end"/>
            </w:r>
          </w:hyperlink>
        </w:p>
        <w:p w14:paraId="427AD8E6" w14:textId="0E2096B2" w:rsidR="000777B8" w:rsidRDefault="000777B8">
          <w:pPr>
            <w:pStyle w:val="TOC3"/>
            <w:tabs>
              <w:tab w:val="right" w:leader="dot" w:pos="9736"/>
            </w:tabs>
            <w:rPr>
              <w:rFonts w:eastAsiaTheme="minorEastAsia"/>
              <w:noProof/>
              <w:kern w:val="2"/>
              <w:lang w:eastAsia="en-NZ"/>
            </w:rPr>
          </w:pPr>
          <w:hyperlink w:anchor="_Toc237781210" w:history="1">
            <w:r w:rsidRPr="003A5EA1">
              <w:rPr>
                <w:rStyle w:val="Hyperlink"/>
                <w:noProof/>
              </w:rPr>
              <w:t>Introducing Arithmetic’s Little Helpers imaginatively:</w:t>
            </w:r>
            <w:r>
              <w:rPr>
                <w:noProof/>
                <w:webHidden/>
              </w:rPr>
              <w:tab/>
            </w:r>
            <w:r>
              <w:rPr>
                <w:noProof/>
                <w:webHidden/>
              </w:rPr>
              <w:fldChar w:fldCharType="begin"/>
            </w:r>
            <w:r>
              <w:rPr>
                <w:noProof/>
                <w:webHidden/>
              </w:rPr>
              <w:instrText xml:space="preserve"> PAGEREF _Toc237781210 \h </w:instrText>
            </w:r>
            <w:r>
              <w:rPr>
                <w:noProof/>
                <w:webHidden/>
              </w:rPr>
            </w:r>
            <w:r>
              <w:rPr>
                <w:noProof/>
                <w:webHidden/>
              </w:rPr>
              <w:fldChar w:fldCharType="separate"/>
            </w:r>
            <w:r>
              <w:rPr>
                <w:noProof/>
                <w:webHidden/>
              </w:rPr>
              <w:t>17</w:t>
            </w:r>
            <w:r>
              <w:rPr>
                <w:noProof/>
                <w:webHidden/>
              </w:rPr>
              <w:fldChar w:fldCharType="end"/>
            </w:r>
          </w:hyperlink>
        </w:p>
        <w:p w14:paraId="7DDFCFAF" w14:textId="64499657" w:rsidR="000777B8" w:rsidRDefault="000777B8">
          <w:pPr>
            <w:pStyle w:val="TOC1"/>
            <w:tabs>
              <w:tab w:val="right" w:leader="dot" w:pos="9736"/>
            </w:tabs>
            <w:rPr>
              <w:rFonts w:eastAsiaTheme="minorEastAsia"/>
              <w:noProof/>
              <w:kern w:val="2"/>
              <w:lang w:eastAsia="en-NZ"/>
            </w:rPr>
          </w:pPr>
          <w:hyperlink w:anchor="_Toc237781211" w:history="1">
            <w:r w:rsidRPr="003A5EA1">
              <w:rPr>
                <w:rStyle w:val="Hyperlink"/>
                <w:noProof/>
              </w:rPr>
              <w:t>Musings 13 – NL27</w:t>
            </w:r>
            <w:r>
              <w:rPr>
                <w:noProof/>
                <w:webHidden/>
              </w:rPr>
              <w:tab/>
            </w:r>
            <w:r>
              <w:rPr>
                <w:noProof/>
                <w:webHidden/>
              </w:rPr>
              <w:fldChar w:fldCharType="begin"/>
            </w:r>
            <w:r>
              <w:rPr>
                <w:noProof/>
                <w:webHidden/>
              </w:rPr>
              <w:instrText xml:space="preserve"> PAGEREF _Toc237781211 \h </w:instrText>
            </w:r>
            <w:r>
              <w:rPr>
                <w:noProof/>
                <w:webHidden/>
              </w:rPr>
            </w:r>
            <w:r>
              <w:rPr>
                <w:noProof/>
                <w:webHidden/>
              </w:rPr>
              <w:fldChar w:fldCharType="separate"/>
            </w:r>
            <w:r>
              <w:rPr>
                <w:noProof/>
                <w:webHidden/>
              </w:rPr>
              <w:t>19</w:t>
            </w:r>
            <w:r>
              <w:rPr>
                <w:noProof/>
                <w:webHidden/>
              </w:rPr>
              <w:fldChar w:fldCharType="end"/>
            </w:r>
          </w:hyperlink>
        </w:p>
        <w:p w14:paraId="0E2F6E81" w14:textId="4737BE86" w:rsidR="000777B8" w:rsidRDefault="000777B8">
          <w:pPr>
            <w:pStyle w:val="TOC3"/>
            <w:tabs>
              <w:tab w:val="right" w:leader="dot" w:pos="9736"/>
            </w:tabs>
            <w:rPr>
              <w:rFonts w:eastAsiaTheme="minorEastAsia"/>
              <w:noProof/>
              <w:kern w:val="2"/>
              <w:lang w:eastAsia="en-NZ"/>
            </w:rPr>
          </w:pPr>
          <w:hyperlink w:anchor="_Toc237781212" w:history="1">
            <w:r w:rsidRPr="003A5EA1">
              <w:rPr>
                <w:rStyle w:val="Hyperlink"/>
                <w:noProof/>
              </w:rPr>
              <w:t>Odds and Evens - Pythagoras</w:t>
            </w:r>
            <w:r>
              <w:rPr>
                <w:noProof/>
                <w:webHidden/>
              </w:rPr>
              <w:tab/>
            </w:r>
            <w:r>
              <w:rPr>
                <w:noProof/>
                <w:webHidden/>
              </w:rPr>
              <w:fldChar w:fldCharType="begin"/>
            </w:r>
            <w:r>
              <w:rPr>
                <w:noProof/>
                <w:webHidden/>
              </w:rPr>
              <w:instrText xml:space="preserve"> PAGEREF _Toc237781212 \h </w:instrText>
            </w:r>
            <w:r>
              <w:rPr>
                <w:noProof/>
                <w:webHidden/>
              </w:rPr>
            </w:r>
            <w:r>
              <w:rPr>
                <w:noProof/>
                <w:webHidden/>
              </w:rPr>
              <w:fldChar w:fldCharType="separate"/>
            </w:r>
            <w:r>
              <w:rPr>
                <w:noProof/>
                <w:webHidden/>
              </w:rPr>
              <w:t>19</w:t>
            </w:r>
            <w:r>
              <w:rPr>
                <w:noProof/>
                <w:webHidden/>
              </w:rPr>
              <w:fldChar w:fldCharType="end"/>
            </w:r>
          </w:hyperlink>
        </w:p>
        <w:p w14:paraId="4CAEFD24" w14:textId="2F978B6B" w:rsidR="000777B8" w:rsidRDefault="000777B8">
          <w:pPr>
            <w:pStyle w:val="TOC1"/>
            <w:tabs>
              <w:tab w:val="right" w:leader="dot" w:pos="9736"/>
            </w:tabs>
            <w:rPr>
              <w:rFonts w:eastAsiaTheme="minorEastAsia"/>
              <w:noProof/>
              <w:kern w:val="2"/>
              <w:lang w:eastAsia="en-NZ"/>
            </w:rPr>
          </w:pPr>
          <w:hyperlink w:anchor="_Toc237781213" w:history="1">
            <w:r w:rsidRPr="003A5EA1">
              <w:rPr>
                <w:rStyle w:val="Hyperlink"/>
                <w:noProof/>
              </w:rPr>
              <w:t>Musings 14 – NL25</w:t>
            </w:r>
            <w:r>
              <w:rPr>
                <w:noProof/>
                <w:webHidden/>
              </w:rPr>
              <w:tab/>
            </w:r>
            <w:r>
              <w:rPr>
                <w:noProof/>
                <w:webHidden/>
              </w:rPr>
              <w:fldChar w:fldCharType="begin"/>
            </w:r>
            <w:r>
              <w:rPr>
                <w:noProof/>
                <w:webHidden/>
              </w:rPr>
              <w:instrText xml:space="preserve"> PAGEREF _Toc237781213 \h </w:instrText>
            </w:r>
            <w:r>
              <w:rPr>
                <w:noProof/>
                <w:webHidden/>
              </w:rPr>
            </w:r>
            <w:r>
              <w:rPr>
                <w:noProof/>
                <w:webHidden/>
              </w:rPr>
              <w:fldChar w:fldCharType="separate"/>
            </w:r>
            <w:r>
              <w:rPr>
                <w:noProof/>
                <w:webHidden/>
              </w:rPr>
              <w:t>23</w:t>
            </w:r>
            <w:r>
              <w:rPr>
                <w:noProof/>
                <w:webHidden/>
              </w:rPr>
              <w:fldChar w:fldCharType="end"/>
            </w:r>
          </w:hyperlink>
        </w:p>
        <w:p w14:paraId="70322358" w14:textId="306070BA" w:rsidR="000777B8" w:rsidRDefault="000777B8">
          <w:pPr>
            <w:pStyle w:val="TOC3"/>
            <w:tabs>
              <w:tab w:val="right" w:leader="dot" w:pos="9736"/>
            </w:tabs>
            <w:rPr>
              <w:rFonts w:eastAsiaTheme="minorEastAsia"/>
              <w:noProof/>
              <w:kern w:val="2"/>
              <w:lang w:eastAsia="en-NZ"/>
            </w:rPr>
          </w:pPr>
          <w:hyperlink w:anchor="_Toc237781214" w:history="1">
            <w:r w:rsidRPr="003A5EA1">
              <w:rPr>
                <w:rStyle w:val="Hyperlink"/>
                <w:noProof/>
              </w:rPr>
              <w:t>Visual proofs of the Pythagorean Right Triangle Theorem</w:t>
            </w:r>
            <w:r>
              <w:rPr>
                <w:noProof/>
                <w:webHidden/>
              </w:rPr>
              <w:tab/>
            </w:r>
            <w:r>
              <w:rPr>
                <w:noProof/>
                <w:webHidden/>
              </w:rPr>
              <w:fldChar w:fldCharType="begin"/>
            </w:r>
            <w:r>
              <w:rPr>
                <w:noProof/>
                <w:webHidden/>
              </w:rPr>
              <w:instrText xml:space="preserve"> PAGEREF _Toc237781214 \h </w:instrText>
            </w:r>
            <w:r>
              <w:rPr>
                <w:noProof/>
                <w:webHidden/>
              </w:rPr>
            </w:r>
            <w:r>
              <w:rPr>
                <w:noProof/>
                <w:webHidden/>
              </w:rPr>
              <w:fldChar w:fldCharType="separate"/>
            </w:r>
            <w:r>
              <w:rPr>
                <w:noProof/>
                <w:webHidden/>
              </w:rPr>
              <w:t>23</w:t>
            </w:r>
            <w:r>
              <w:rPr>
                <w:noProof/>
                <w:webHidden/>
              </w:rPr>
              <w:fldChar w:fldCharType="end"/>
            </w:r>
          </w:hyperlink>
        </w:p>
        <w:p w14:paraId="4E82DBEE" w14:textId="3E1FA85C" w:rsidR="000777B8" w:rsidRDefault="000777B8">
          <w:pPr>
            <w:pStyle w:val="TOC1"/>
            <w:tabs>
              <w:tab w:val="right" w:leader="dot" w:pos="9736"/>
            </w:tabs>
            <w:rPr>
              <w:rFonts w:eastAsiaTheme="minorEastAsia"/>
              <w:noProof/>
              <w:kern w:val="2"/>
              <w:lang w:eastAsia="en-NZ"/>
            </w:rPr>
          </w:pPr>
          <w:hyperlink w:anchor="_Toc237781215" w:history="1">
            <w:r w:rsidRPr="003A5EA1">
              <w:rPr>
                <w:rStyle w:val="Hyperlink"/>
                <w:noProof/>
              </w:rPr>
              <w:t>Musings 15 – NL28</w:t>
            </w:r>
            <w:r>
              <w:rPr>
                <w:noProof/>
                <w:webHidden/>
              </w:rPr>
              <w:tab/>
            </w:r>
            <w:r>
              <w:rPr>
                <w:noProof/>
                <w:webHidden/>
              </w:rPr>
              <w:fldChar w:fldCharType="begin"/>
            </w:r>
            <w:r>
              <w:rPr>
                <w:noProof/>
                <w:webHidden/>
              </w:rPr>
              <w:instrText xml:space="preserve"> PAGEREF _Toc237781215 \h </w:instrText>
            </w:r>
            <w:r>
              <w:rPr>
                <w:noProof/>
                <w:webHidden/>
              </w:rPr>
            </w:r>
            <w:r>
              <w:rPr>
                <w:noProof/>
                <w:webHidden/>
              </w:rPr>
              <w:fldChar w:fldCharType="separate"/>
            </w:r>
            <w:r>
              <w:rPr>
                <w:noProof/>
                <w:webHidden/>
              </w:rPr>
              <w:t>27</w:t>
            </w:r>
            <w:r>
              <w:rPr>
                <w:noProof/>
                <w:webHidden/>
              </w:rPr>
              <w:fldChar w:fldCharType="end"/>
            </w:r>
          </w:hyperlink>
        </w:p>
        <w:p w14:paraId="0D3C2822" w14:textId="62BF9EB4" w:rsidR="000777B8" w:rsidRDefault="000777B8">
          <w:pPr>
            <w:pStyle w:val="TOC3"/>
            <w:tabs>
              <w:tab w:val="right" w:leader="dot" w:pos="9736"/>
            </w:tabs>
            <w:rPr>
              <w:rFonts w:eastAsiaTheme="minorEastAsia"/>
              <w:noProof/>
              <w:kern w:val="2"/>
              <w:lang w:eastAsia="en-NZ"/>
            </w:rPr>
          </w:pPr>
          <w:hyperlink w:anchor="_Toc237781216" w:history="1">
            <w:r w:rsidRPr="003A5EA1">
              <w:rPr>
                <w:rStyle w:val="Hyperlink"/>
                <w:noProof/>
              </w:rPr>
              <w:t>Even Numbers and time - musical harmonic frequencies.</w:t>
            </w:r>
            <w:r>
              <w:rPr>
                <w:noProof/>
                <w:webHidden/>
              </w:rPr>
              <w:tab/>
            </w:r>
            <w:r>
              <w:rPr>
                <w:noProof/>
                <w:webHidden/>
              </w:rPr>
              <w:fldChar w:fldCharType="begin"/>
            </w:r>
            <w:r>
              <w:rPr>
                <w:noProof/>
                <w:webHidden/>
              </w:rPr>
              <w:instrText xml:space="preserve"> PAGEREF _Toc237781216 \h </w:instrText>
            </w:r>
            <w:r>
              <w:rPr>
                <w:noProof/>
                <w:webHidden/>
              </w:rPr>
            </w:r>
            <w:r>
              <w:rPr>
                <w:noProof/>
                <w:webHidden/>
              </w:rPr>
              <w:fldChar w:fldCharType="separate"/>
            </w:r>
            <w:r>
              <w:rPr>
                <w:noProof/>
                <w:webHidden/>
              </w:rPr>
              <w:t>27</w:t>
            </w:r>
            <w:r>
              <w:rPr>
                <w:noProof/>
                <w:webHidden/>
              </w:rPr>
              <w:fldChar w:fldCharType="end"/>
            </w:r>
          </w:hyperlink>
        </w:p>
        <w:p w14:paraId="57DC5EB1" w14:textId="47A173F2" w:rsidR="000777B8" w:rsidRDefault="000777B8">
          <w:pPr>
            <w:pStyle w:val="TOC1"/>
            <w:tabs>
              <w:tab w:val="right" w:leader="dot" w:pos="9736"/>
            </w:tabs>
            <w:rPr>
              <w:rFonts w:eastAsiaTheme="minorEastAsia"/>
              <w:noProof/>
              <w:kern w:val="2"/>
              <w:lang w:eastAsia="en-NZ"/>
            </w:rPr>
          </w:pPr>
          <w:hyperlink w:anchor="_Toc237781217" w:history="1">
            <w:r w:rsidRPr="003A5EA1">
              <w:rPr>
                <w:rStyle w:val="Hyperlink"/>
                <w:noProof/>
              </w:rPr>
              <w:t>Musings 16 – NL29</w:t>
            </w:r>
            <w:r>
              <w:rPr>
                <w:noProof/>
                <w:webHidden/>
              </w:rPr>
              <w:tab/>
            </w:r>
            <w:r>
              <w:rPr>
                <w:noProof/>
                <w:webHidden/>
              </w:rPr>
              <w:fldChar w:fldCharType="begin"/>
            </w:r>
            <w:r>
              <w:rPr>
                <w:noProof/>
                <w:webHidden/>
              </w:rPr>
              <w:instrText xml:space="preserve"> PAGEREF _Toc237781217 \h </w:instrText>
            </w:r>
            <w:r>
              <w:rPr>
                <w:noProof/>
                <w:webHidden/>
              </w:rPr>
            </w:r>
            <w:r>
              <w:rPr>
                <w:noProof/>
                <w:webHidden/>
              </w:rPr>
              <w:fldChar w:fldCharType="separate"/>
            </w:r>
            <w:r>
              <w:rPr>
                <w:noProof/>
                <w:webHidden/>
              </w:rPr>
              <w:t>34</w:t>
            </w:r>
            <w:r>
              <w:rPr>
                <w:noProof/>
                <w:webHidden/>
              </w:rPr>
              <w:fldChar w:fldCharType="end"/>
            </w:r>
          </w:hyperlink>
        </w:p>
        <w:p w14:paraId="3C298AF0" w14:textId="02CB93DC" w:rsidR="000777B8" w:rsidRDefault="000777B8">
          <w:pPr>
            <w:pStyle w:val="TOC3"/>
            <w:tabs>
              <w:tab w:val="right" w:leader="dot" w:pos="9736"/>
            </w:tabs>
            <w:rPr>
              <w:rFonts w:eastAsiaTheme="minorEastAsia"/>
              <w:noProof/>
              <w:kern w:val="2"/>
              <w:lang w:eastAsia="en-NZ"/>
            </w:rPr>
          </w:pPr>
          <w:hyperlink w:anchor="_Toc237781218" w:history="1">
            <w:r w:rsidRPr="003A5EA1">
              <w:rPr>
                <w:rStyle w:val="Hyperlink"/>
                <w:noProof/>
              </w:rPr>
              <w:t>Metamorphosis in the Waldorf Maths Curriculum reflects the growth of children.</w:t>
            </w:r>
            <w:r>
              <w:rPr>
                <w:noProof/>
                <w:webHidden/>
              </w:rPr>
              <w:tab/>
            </w:r>
            <w:r>
              <w:rPr>
                <w:noProof/>
                <w:webHidden/>
              </w:rPr>
              <w:fldChar w:fldCharType="begin"/>
            </w:r>
            <w:r>
              <w:rPr>
                <w:noProof/>
                <w:webHidden/>
              </w:rPr>
              <w:instrText xml:space="preserve"> PAGEREF _Toc237781218 \h </w:instrText>
            </w:r>
            <w:r>
              <w:rPr>
                <w:noProof/>
                <w:webHidden/>
              </w:rPr>
            </w:r>
            <w:r>
              <w:rPr>
                <w:noProof/>
                <w:webHidden/>
              </w:rPr>
              <w:fldChar w:fldCharType="separate"/>
            </w:r>
            <w:r>
              <w:rPr>
                <w:noProof/>
                <w:webHidden/>
              </w:rPr>
              <w:t>34</w:t>
            </w:r>
            <w:r>
              <w:rPr>
                <w:noProof/>
                <w:webHidden/>
              </w:rPr>
              <w:fldChar w:fldCharType="end"/>
            </w:r>
          </w:hyperlink>
        </w:p>
        <w:p w14:paraId="20C3DC7A" w14:textId="6AC37820" w:rsidR="000777B8" w:rsidRDefault="000777B8">
          <w:pPr>
            <w:pStyle w:val="TOC1"/>
            <w:tabs>
              <w:tab w:val="right" w:leader="dot" w:pos="9736"/>
            </w:tabs>
            <w:rPr>
              <w:rFonts w:eastAsiaTheme="minorEastAsia"/>
              <w:noProof/>
              <w:kern w:val="2"/>
              <w:lang w:eastAsia="en-NZ"/>
            </w:rPr>
          </w:pPr>
          <w:hyperlink w:anchor="_Toc237781219" w:history="1">
            <w:r w:rsidRPr="003A5EA1">
              <w:rPr>
                <w:rStyle w:val="Hyperlink"/>
                <w:noProof/>
              </w:rPr>
              <w:t>Musings 17 – NL30</w:t>
            </w:r>
            <w:r>
              <w:rPr>
                <w:noProof/>
                <w:webHidden/>
              </w:rPr>
              <w:tab/>
            </w:r>
            <w:r>
              <w:rPr>
                <w:noProof/>
                <w:webHidden/>
              </w:rPr>
              <w:fldChar w:fldCharType="begin"/>
            </w:r>
            <w:r>
              <w:rPr>
                <w:noProof/>
                <w:webHidden/>
              </w:rPr>
              <w:instrText xml:space="preserve"> PAGEREF _Toc237781219 \h </w:instrText>
            </w:r>
            <w:r>
              <w:rPr>
                <w:noProof/>
                <w:webHidden/>
              </w:rPr>
            </w:r>
            <w:r>
              <w:rPr>
                <w:noProof/>
                <w:webHidden/>
              </w:rPr>
              <w:fldChar w:fldCharType="separate"/>
            </w:r>
            <w:r>
              <w:rPr>
                <w:noProof/>
                <w:webHidden/>
              </w:rPr>
              <w:t>38</w:t>
            </w:r>
            <w:r>
              <w:rPr>
                <w:noProof/>
                <w:webHidden/>
              </w:rPr>
              <w:fldChar w:fldCharType="end"/>
            </w:r>
          </w:hyperlink>
        </w:p>
        <w:p w14:paraId="14EDEC25" w14:textId="3E1EC17A" w:rsidR="000777B8" w:rsidRDefault="000777B8">
          <w:pPr>
            <w:pStyle w:val="TOC3"/>
            <w:tabs>
              <w:tab w:val="right" w:leader="dot" w:pos="9736"/>
            </w:tabs>
            <w:rPr>
              <w:rFonts w:eastAsiaTheme="minorEastAsia"/>
              <w:noProof/>
              <w:kern w:val="2"/>
              <w:lang w:eastAsia="en-NZ"/>
            </w:rPr>
          </w:pPr>
          <w:hyperlink w:anchor="_Toc237781220" w:history="1">
            <w:r w:rsidRPr="003A5EA1">
              <w:rPr>
                <w:rStyle w:val="Hyperlink"/>
                <w:noProof/>
              </w:rPr>
              <w:t>Growth by multiplication.</w:t>
            </w:r>
            <w:r>
              <w:rPr>
                <w:noProof/>
                <w:webHidden/>
              </w:rPr>
              <w:tab/>
            </w:r>
            <w:r>
              <w:rPr>
                <w:noProof/>
                <w:webHidden/>
              </w:rPr>
              <w:fldChar w:fldCharType="begin"/>
            </w:r>
            <w:r>
              <w:rPr>
                <w:noProof/>
                <w:webHidden/>
              </w:rPr>
              <w:instrText xml:space="preserve"> PAGEREF _Toc237781220 \h </w:instrText>
            </w:r>
            <w:r>
              <w:rPr>
                <w:noProof/>
                <w:webHidden/>
              </w:rPr>
            </w:r>
            <w:r>
              <w:rPr>
                <w:noProof/>
                <w:webHidden/>
              </w:rPr>
              <w:fldChar w:fldCharType="separate"/>
            </w:r>
            <w:r>
              <w:rPr>
                <w:noProof/>
                <w:webHidden/>
              </w:rPr>
              <w:t>38</w:t>
            </w:r>
            <w:r>
              <w:rPr>
                <w:noProof/>
                <w:webHidden/>
              </w:rPr>
              <w:fldChar w:fldCharType="end"/>
            </w:r>
          </w:hyperlink>
        </w:p>
        <w:p w14:paraId="06890749" w14:textId="0AC0DFB9" w:rsidR="000777B8" w:rsidRDefault="000777B8">
          <w:pPr>
            <w:pStyle w:val="TOC1"/>
            <w:tabs>
              <w:tab w:val="right" w:leader="dot" w:pos="9736"/>
            </w:tabs>
            <w:rPr>
              <w:rFonts w:eastAsiaTheme="minorEastAsia"/>
              <w:noProof/>
              <w:kern w:val="2"/>
              <w:lang w:eastAsia="en-NZ"/>
            </w:rPr>
          </w:pPr>
          <w:hyperlink w:anchor="_Toc237781221" w:history="1">
            <w:r w:rsidRPr="003A5EA1">
              <w:rPr>
                <w:rStyle w:val="Hyperlink"/>
                <w:noProof/>
              </w:rPr>
              <w:t>Musings 18 – NL34</w:t>
            </w:r>
            <w:r>
              <w:rPr>
                <w:noProof/>
                <w:webHidden/>
              </w:rPr>
              <w:tab/>
            </w:r>
            <w:r>
              <w:rPr>
                <w:noProof/>
                <w:webHidden/>
              </w:rPr>
              <w:fldChar w:fldCharType="begin"/>
            </w:r>
            <w:r>
              <w:rPr>
                <w:noProof/>
                <w:webHidden/>
              </w:rPr>
              <w:instrText xml:space="preserve"> PAGEREF _Toc237781221 \h </w:instrText>
            </w:r>
            <w:r>
              <w:rPr>
                <w:noProof/>
                <w:webHidden/>
              </w:rPr>
            </w:r>
            <w:r>
              <w:rPr>
                <w:noProof/>
                <w:webHidden/>
              </w:rPr>
              <w:fldChar w:fldCharType="separate"/>
            </w:r>
            <w:r>
              <w:rPr>
                <w:noProof/>
                <w:webHidden/>
              </w:rPr>
              <w:t>41</w:t>
            </w:r>
            <w:r>
              <w:rPr>
                <w:noProof/>
                <w:webHidden/>
              </w:rPr>
              <w:fldChar w:fldCharType="end"/>
            </w:r>
          </w:hyperlink>
        </w:p>
        <w:p w14:paraId="0B47FA46" w14:textId="51E925B4" w:rsidR="0017100F" w:rsidRDefault="0017100F" w:rsidP="002B621D">
          <w:pPr>
            <w:spacing w:after="60" w:line="240" w:lineRule="auto"/>
          </w:pPr>
          <w:r>
            <w:rPr>
              <w:b/>
              <w:bCs/>
              <w:noProof/>
            </w:rPr>
            <w:fldChar w:fldCharType="end"/>
          </w:r>
        </w:p>
      </w:sdtContent>
    </w:sdt>
    <w:p w14:paraId="314E6D80" w14:textId="77777777" w:rsidR="0017100F" w:rsidRDefault="0017100F" w:rsidP="002B621D">
      <w:pPr>
        <w:spacing w:after="60" w:line="240" w:lineRule="auto"/>
        <w:rPr>
          <w:b/>
          <w:bCs/>
          <w:i/>
          <w:iCs/>
        </w:rPr>
      </w:pPr>
    </w:p>
    <w:p w14:paraId="067C6E7E" w14:textId="77777777" w:rsidR="005961DD" w:rsidRDefault="005961DD" w:rsidP="002B621D">
      <w:pPr>
        <w:spacing w:after="60" w:line="240" w:lineRule="auto"/>
        <w:rPr>
          <w:rFonts w:asciiTheme="majorHAnsi" w:eastAsiaTheme="majorEastAsia" w:hAnsiTheme="majorHAnsi" w:cstheme="majorBidi"/>
          <w:i/>
          <w:iCs/>
          <w:color w:val="0F4761" w:themeColor="accent1" w:themeShade="BF"/>
          <w:sz w:val="40"/>
          <w:szCs w:val="40"/>
        </w:rPr>
      </w:pPr>
      <w:r>
        <w:rPr>
          <w:i/>
          <w:iCs/>
        </w:rPr>
        <w:br w:type="page"/>
      </w:r>
    </w:p>
    <w:p w14:paraId="4F090C3A" w14:textId="069FA9CA" w:rsidR="006643A0" w:rsidRPr="006643A0" w:rsidRDefault="006643A0" w:rsidP="002B621D">
      <w:pPr>
        <w:pStyle w:val="Heading1"/>
        <w:spacing w:before="0" w:after="60" w:line="240" w:lineRule="auto"/>
      </w:pPr>
      <w:bookmarkStart w:id="0" w:name="_Toc237781191"/>
      <w:r w:rsidRPr="006643A0">
        <w:lastRenderedPageBreak/>
        <w:t>Musings on Arithmetic </w:t>
      </w:r>
      <w:r w:rsidRPr="006643A0">
        <w:rPr>
          <w:i/>
          <w:iCs/>
        </w:rPr>
        <w:t>1</w:t>
      </w:r>
      <w:bookmarkEnd w:id="0"/>
    </w:p>
    <w:p w14:paraId="269098EF" w14:textId="77777777" w:rsidR="00C45454" w:rsidRDefault="00C45454" w:rsidP="00C45454">
      <w:pPr>
        <w:pStyle w:val="Heading3"/>
      </w:pPr>
      <w:bookmarkStart w:id="1" w:name="_Toc237781192"/>
      <w:r>
        <w:t>Willing, Feeling, Thinking</w:t>
      </w:r>
      <w:bookmarkEnd w:id="1"/>
    </w:p>
    <w:p w14:paraId="2926E650" w14:textId="0E3BC8BC" w:rsidR="006643A0" w:rsidRPr="006643A0" w:rsidRDefault="006643A0" w:rsidP="002B621D">
      <w:pPr>
        <w:spacing w:after="60" w:line="240" w:lineRule="auto"/>
      </w:pPr>
      <w:r w:rsidRPr="006643A0">
        <w:t>Arithmetic can be seen as an entry into Mathematics</w:t>
      </w:r>
    </w:p>
    <w:p w14:paraId="545E4B5A" w14:textId="77777777" w:rsidR="006643A0" w:rsidRPr="006643A0" w:rsidRDefault="006643A0" w:rsidP="002B621D">
      <w:pPr>
        <w:spacing w:after="60" w:line="240" w:lineRule="auto"/>
      </w:pPr>
      <w:r w:rsidRPr="006643A0">
        <w:rPr>
          <w:b/>
          <w:bCs/>
        </w:rPr>
        <w:t>Mathematics</w:t>
      </w:r>
      <w:r w:rsidRPr="006643A0">
        <w:t> is the science and study of quality, structure, space, and change by seeking out patterns and formulating new conjectures, from the Greek ‘</w:t>
      </w:r>
      <w:proofErr w:type="spellStart"/>
      <w:r w:rsidRPr="006643A0">
        <w:rPr>
          <w:i/>
          <w:iCs/>
        </w:rPr>
        <w:t>manthanein</w:t>
      </w:r>
      <w:proofErr w:type="spellEnd"/>
      <w:r w:rsidRPr="006643A0">
        <w:t>’ </w:t>
      </w:r>
      <w:r w:rsidRPr="006643A0">
        <w:rPr>
          <w:u w:val="single"/>
        </w:rPr>
        <w:t>to learn</w:t>
      </w:r>
      <w:r w:rsidRPr="006643A0">
        <w:t>.  One could say: Mathematics is an intelligent human response to the discovery of the wonders of existence.</w:t>
      </w:r>
    </w:p>
    <w:p w14:paraId="407D8FB1" w14:textId="77777777" w:rsidR="006643A0" w:rsidRPr="006643A0" w:rsidRDefault="006643A0" w:rsidP="002B621D">
      <w:pPr>
        <w:spacing w:after="60" w:line="240" w:lineRule="auto"/>
      </w:pPr>
      <w:r w:rsidRPr="006643A0">
        <w:t>At first, as a child, the world, over which the sun shines, appears to us as an outer </w:t>
      </w:r>
      <w:r w:rsidRPr="006643A0">
        <w:rPr>
          <w:b/>
          <w:bCs/>
        </w:rPr>
        <w:t>Oneness</w:t>
      </w:r>
      <w:r w:rsidRPr="006643A0">
        <w:t>.</w:t>
      </w:r>
    </w:p>
    <w:p w14:paraId="2BFE4488" w14:textId="77777777" w:rsidR="006643A0" w:rsidRPr="006643A0" w:rsidRDefault="006643A0" w:rsidP="002B621D">
      <w:pPr>
        <w:spacing w:after="60" w:line="240" w:lineRule="auto"/>
      </w:pPr>
      <w:r w:rsidRPr="006643A0">
        <w:t>We next differentiate PARTS of existence from their background, so they become separate. This requires discrimination (a process called </w:t>
      </w:r>
      <w:r w:rsidRPr="006643A0">
        <w:rPr>
          <w:b/>
          <w:bCs/>
          <w:i/>
          <w:iCs/>
        </w:rPr>
        <w:t>analysis</w:t>
      </w:r>
      <w:r w:rsidRPr="006643A0">
        <w:t>).</w:t>
      </w:r>
      <w:r w:rsidRPr="006643A0">
        <w:br/>
        <w:t>Once the parts are separated in our mind, we can count them, acknowledge them.</w:t>
      </w:r>
    </w:p>
    <w:p w14:paraId="5497D6F8" w14:textId="77777777" w:rsidR="006643A0" w:rsidRPr="006643A0" w:rsidRDefault="006643A0" w:rsidP="002B621D">
      <w:pPr>
        <w:spacing w:after="60" w:line="240" w:lineRule="auto"/>
      </w:pPr>
      <w:r w:rsidRPr="006643A0">
        <w:rPr>
          <w:b/>
          <w:bCs/>
        </w:rPr>
        <w:t>Arithmetic</w:t>
      </w:r>
      <w:r w:rsidRPr="006643A0">
        <w:t> is the ‘</w:t>
      </w:r>
      <w:r w:rsidRPr="006643A0">
        <w:rPr>
          <w:i/>
          <w:iCs/>
          <w:u w:val="single"/>
        </w:rPr>
        <w:t>art of counting</w:t>
      </w:r>
      <w:r w:rsidRPr="006643A0">
        <w:t>’ from the Greek ‘</w:t>
      </w:r>
      <w:proofErr w:type="spellStart"/>
      <w:r w:rsidRPr="006643A0">
        <w:rPr>
          <w:i/>
          <w:iCs/>
        </w:rPr>
        <w:t>arithmos</w:t>
      </w:r>
      <w:proofErr w:type="spellEnd"/>
      <w:r w:rsidRPr="006643A0">
        <w:rPr>
          <w:i/>
          <w:iCs/>
        </w:rPr>
        <w:t>’</w:t>
      </w:r>
      <w:r w:rsidRPr="006643A0">
        <w:t> </w:t>
      </w:r>
      <w:r w:rsidRPr="006643A0">
        <w:rPr>
          <w:u w:val="single"/>
        </w:rPr>
        <w:t>number</w:t>
      </w:r>
      <w:r w:rsidRPr="006643A0">
        <w:t>.</w:t>
      </w:r>
    </w:p>
    <w:p w14:paraId="601EBF75" w14:textId="77777777" w:rsidR="006643A0" w:rsidRPr="006643A0" w:rsidRDefault="006643A0" w:rsidP="002B621D">
      <w:pPr>
        <w:spacing w:after="60" w:line="240" w:lineRule="auto"/>
      </w:pPr>
      <w:r w:rsidRPr="006643A0">
        <w:t>Numbers are not things – they are ‘</w:t>
      </w:r>
      <w:proofErr w:type="gramStart"/>
      <w:r w:rsidRPr="006643A0">
        <w:t>ideas’</w:t>
      </w:r>
      <w:proofErr w:type="gramEnd"/>
      <w:r w:rsidRPr="006643A0">
        <w:t>.  So Arithmetic is, essentially, a thinking activity – a ‘spiritual’ science.  Most children encounter this early in their schooling.</w:t>
      </w:r>
    </w:p>
    <w:p w14:paraId="16A3E3C4" w14:textId="0E486F42" w:rsidR="006643A0" w:rsidRPr="006643A0" w:rsidRDefault="006643A0" w:rsidP="002B621D">
      <w:pPr>
        <w:spacing w:after="60" w:line="240" w:lineRule="auto"/>
      </w:pPr>
      <w:r w:rsidRPr="006643A0">
        <w:t>The three soul forces of </w:t>
      </w:r>
      <w:r w:rsidRPr="006643A0">
        <w:rPr>
          <w:b/>
          <w:bCs/>
        </w:rPr>
        <w:t>willing</w:t>
      </w:r>
      <w:r w:rsidRPr="006643A0">
        <w:t>, </w:t>
      </w:r>
      <w:r w:rsidRPr="006643A0">
        <w:rPr>
          <w:b/>
          <w:bCs/>
        </w:rPr>
        <w:t>feeling</w:t>
      </w:r>
      <w:r w:rsidRPr="006643A0">
        <w:t> and </w:t>
      </w:r>
      <w:r w:rsidRPr="006643A0">
        <w:rPr>
          <w:b/>
          <w:bCs/>
        </w:rPr>
        <w:t>thinking</w:t>
      </w:r>
      <w:r w:rsidRPr="006643A0">
        <w:t> are involved:</w:t>
      </w:r>
    </w:p>
    <w:p w14:paraId="28659E23" w14:textId="74252B07" w:rsidR="006643A0" w:rsidRPr="006643A0" w:rsidRDefault="00BF7109" w:rsidP="002B621D">
      <w:pPr>
        <w:numPr>
          <w:ilvl w:val="0"/>
          <w:numId w:val="1"/>
        </w:numPr>
        <w:spacing w:after="60" w:line="240" w:lineRule="auto"/>
      </w:pPr>
      <w:r w:rsidRPr="006643A0">
        <w:rPr>
          <w:i/>
          <w:iCs/>
          <w:noProof/>
        </w:rPr>
        <w:drawing>
          <wp:anchor distT="0" distB="0" distL="114300" distR="114300" simplePos="0" relativeHeight="251662336" behindDoc="1" locked="0" layoutInCell="1" allowOverlap="1" wp14:anchorId="78C97C9B" wp14:editId="11BC8713">
            <wp:simplePos x="0" y="0"/>
            <wp:positionH relativeFrom="column">
              <wp:posOffset>3844938</wp:posOffset>
            </wp:positionH>
            <wp:positionV relativeFrom="paragraph">
              <wp:posOffset>644525</wp:posOffset>
            </wp:positionV>
            <wp:extent cx="1057275" cy="1494790"/>
            <wp:effectExtent l="0" t="0" r="9525" b="0"/>
            <wp:wrapTight wrapText="bothSides">
              <wp:wrapPolygon edited="0">
                <wp:start x="0" y="0"/>
                <wp:lineTo x="0" y="21196"/>
                <wp:lineTo x="21405" y="21196"/>
                <wp:lineTo x="21405" y="0"/>
                <wp:lineTo x="0" y="0"/>
              </wp:wrapPolygon>
            </wp:wrapTight>
            <wp:docPr id="179161325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57275" cy="1494790"/>
                    </a:xfrm>
                    <a:prstGeom prst="rect">
                      <a:avLst/>
                    </a:prstGeom>
                    <a:noFill/>
                    <a:ln>
                      <a:noFill/>
                    </a:ln>
                  </pic:spPr>
                </pic:pic>
              </a:graphicData>
            </a:graphic>
            <wp14:sizeRelH relativeFrom="page">
              <wp14:pctWidth>0</wp14:pctWidth>
            </wp14:sizeRelH>
            <wp14:sizeRelV relativeFrom="page">
              <wp14:pctHeight>0</wp14:pctHeight>
            </wp14:sizeRelV>
          </wp:anchor>
        </w:drawing>
      </w:r>
      <w:r w:rsidR="006643A0" w:rsidRPr="006643A0">
        <w:rPr>
          <w:b/>
          <w:bCs/>
        </w:rPr>
        <w:t>Willing</w:t>
      </w:r>
      <w:r w:rsidR="006643A0" w:rsidRPr="006643A0">
        <w:t xml:space="preserve">.  When counting objects of a similar nature, say apples (or in a classroom, maybe, ‘beanbags’) in a basket.  One first perceives a unity, a ‘basket’.  On analysis – an important activity for a school child – the basket is seen to contain many apples.  How many?  Let’s </w:t>
      </w:r>
      <w:r w:rsidR="009B14D1" w:rsidRPr="006643A0">
        <w:rPr>
          <w:noProof/>
        </w:rPr>
        <w:drawing>
          <wp:anchor distT="95250" distB="95250" distL="95250" distR="95250" simplePos="0" relativeHeight="251659264" behindDoc="0" locked="0" layoutInCell="1" allowOverlap="0" wp14:anchorId="739A12A0" wp14:editId="29D5E95B">
            <wp:simplePos x="0" y="0"/>
            <wp:positionH relativeFrom="column">
              <wp:posOffset>4916986</wp:posOffset>
            </wp:positionH>
            <wp:positionV relativeFrom="line">
              <wp:posOffset>107950</wp:posOffset>
            </wp:positionV>
            <wp:extent cx="1524000" cy="1471930"/>
            <wp:effectExtent l="0" t="0" r="0" b="0"/>
            <wp:wrapSquare wrapText="bothSides"/>
            <wp:docPr id="179134572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24000" cy="1471930"/>
                    </a:xfrm>
                    <a:prstGeom prst="rect">
                      <a:avLst/>
                    </a:prstGeom>
                    <a:noFill/>
                    <a:ln>
                      <a:noFill/>
                    </a:ln>
                  </pic:spPr>
                </pic:pic>
              </a:graphicData>
            </a:graphic>
            <wp14:sizeRelH relativeFrom="page">
              <wp14:pctWidth>0</wp14:pctWidth>
            </wp14:sizeRelH>
            <wp14:sizeRelV relativeFrom="page">
              <wp14:pctHeight>0</wp14:pctHeight>
            </wp14:sizeRelV>
          </wp:anchor>
        </w:drawing>
      </w:r>
      <w:r w:rsidR="006643A0" w:rsidRPr="006643A0">
        <w:t>count!  Now the activity: </w:t>
      </w:r>
      <w:r w:rsidR="006643A0" w:rsidRPr="006643A0">
        <w:rPr>
          <w:u w:val="single"/>
        </w:rPr>
        <w:t>grasp</w:t>
      </w:r>
      <w:r w:rsidR="006643A0" w:rsidRPr="006643A0">
        <w:t> an apple … </w:t>
      </w:r>
      <w:r w:rsidR="006643A0" w:rsidRPr="006643A0">
        <w:rPr>
          <w:u w:val="single"/>
        </w:rPr>
        <w:t>put</w:t>
      </w:r>
      <w:r w:rsidR="006643A0" w:rsidRPr="006643A0">
        <w:t xml:space="preserve"> it on the </w:t>
      </w:r>
      <w:proofErr w:type="gramStart"/>
      <w:r w:rsidR="006643A0" w:rsidRPr="006643A0">
        <w:t>table, and</w:t>
      </w:r>
      <w:proofErr w:type="gramEnd"/>
      <w:r w:rsidR="006643A0" w:rsidRPr="006643A0">
        <w:t> </w:t>
      </w:r>
      <w:r w:rsidR="006643A0" w:rsidRPr="006643A0">
        <w:rPr>
          <w:u w:val="single"/>
        </w:rPr>
        <w:t>say</w:t>
      </w:r>
      <w:r w:rsidR="006643A0" w:rsidRPr="006643A0">
        <w:t> “one” … take a second apple … put on the table beside the first one, and say “two” … and so on until no apples are left in the basket and a new pile has been formed on the table (synthesis).  The will activities incurred have been ‘</w:t>
      </w:r>
      <w:r w:rsidR="006643A0" w:rsidRPr="006643A0">
        <w:rPr>
          <w:i/>
          <w:iCs/>
        </w:rPr>
        <w:t>grasp’, ‘put’, ‘say’. </w:t>
      </w:r>
    </w:p>
    <w:p w14:paraId="5D706693" w14:textId="028F8DCB" w:rsidR="006643A0" w:rsidRPr="006643A0" w:rsidRDefault="005961DD" w:rsidP="009B14D1">
      <w:pPr>
        <w:spacing w:after="60" w:line="240" w:lineRule="auto"/>
        <w:ind w:left="5760" w:firstLine="720"/>
      </w:pPr>
      <w:r>
        <w:t>Full</w:t>
      </w:r>
      <w:r w:rsidR="00BF7109">
        <w:t xml:space="preserve"> </w:t>
      </w:r>
      <w:r w:rsidR="00723787">
        <w:tab/>
      </w:r>
      <w:r w:rsidR="00723787">
        <w:tab/>
      </w:r>
      <w:r>
        <w:t>Empty</w:t>
      </w:r>
    </w:p>
    <w:p w14:paraId="3C1C08A5" w14:textId="77777777" w:rsidR="006643A0" w:rsidRPr="006643A0" w:rsidRDefault="006643A0" w:rsidP="002B621D">
      <w:pPr>
        <w:numPr>
          <w:ilvl w:val="0"/>
          <w:numId w:val="2"/>
        </w:numPr>
        <w:spacing w:after="60" w:line="240" w:lineRule="auto"/>
      </w:pPr>
      <w:r w:rsidRPr="006643A0">
        <w:rPr>
          <w:b/>
          <w:bCs/>
        </w:rPr>
        <w:t>Feeling</w:t>
      </w:r>
      <w:r w:rsidRPr="006643A0">
        <w:t xml:space="preserve"> in this situation </w:t>
      </w:r>
      <w:proofErr w:type="gramStart"/>
      <w:r w:rsidRPr="006643A0">
        <w:t>is connected with</w:t>
      </w:r>
      <w:proofErr w:type="gramEnd"/>
      <w:r w:rsidRPr="006643A0">
        <w:t xml:space="preserve"> the relationships between ‘things’ or ‘beings’, namely between the ‘numbers’ in the sequence which we learn by rote (like poetry) for counting, ‘one, two, three, four, five …’   We get to know that ‘one’ comes first; that ‘four’ comes after ‘three’ but before ‘five’.  Every language, a child of feeling, has its own set of Counting Numbers.  We know the numbers ‘by heart’.</w:t>
      </w:r>
    </w:p>
    <w:p w14:paraId="1A84635B" w14:textId="77777777" w:rsidR="006643A0" w:rsidRPr="006643A0" w:rsidRDefault="006643A0" w:rsidP="002B621D">
      <w:pPr>
        <w:numPr>
          <w:ilvl w:val="0"/>
          <w:numId w:val="2"/>
        </w:numPr>
        <w:spacing w:after="60" w:line="240" w:lineRule="auto"/>
      </w:pPr>
      <w:r w:rsidRPr="006643A0">
        <w:rPr>
          <w:b/>
          <w:bCs/>
        </w:rPr>
        <w:t>Thinking</w:t>
      </w:r>
      <w:r w:rsidRPr="006643A0">
        <w:t> is a more reflective process.  Here it is concerned with the essential character of each number.  ‘</w:t>
      </w:r>
      <w:r w:rsidRPr="006643A0">
        <w:rPr>
          <w:b/>
          <w:bCs/>
        </w:rPr>
        <w:t>One</w:t>
      </w:r>
      <w:r w:rsidRPr="006643A0">
        <w:t>’ is all al</w:t>
      </w:r>
      <w:r w:rsidRPr="006643A0">
        <w:rPr>
          <w:u w:val="single"/>
        </w:rPr>
        <w:t>one</w:t>
      </w:r>
      <w:r w:rsidRPr="006643A0">
        <w:t>, I, it is l</w:t>
      </w:r>
      <w:r w:rsidRPr="006643A0">
        <w:rPr>
          <w:u w:val="single"/>
        </w:rPr>
        <w:t>one</w:t>
      </w:r>
      <w:r w:rsidRPr="006643A0">
        <w:t>ly, so it needs to be strong and resolute.  In one sense, the whole world is ‘one’.</w:t>
      </w:r>
      <w:r w:rsidRPr="006643A0">
        <w:br/>
        <w:t>‘</w:t>
      </w:r>
      <w:r w:rsidRPr="006643A0">
        <w:rPr>
          <w:b/>
          <w:bCs/>
        </w:rPr>
        <w:t>Two</w:t>
      </w:r>
      <w:r w:rsidRPr="006643A0">
        <w:t>’ has a partner – they can stand side by side: II, as a pair, wings on a bird or butterfly.  Left and right hand (eye, ear, foot, etc.).  But they can also form a polarity, such as father-mother; day-night; sun-moon; up-down; forwards-backwards; window-wall; sky-earth.  Can you think of more?</w:t>
      </w:r>
      <w:r w:rsidRPr="006643A0">
        <w:br/>
        <w:t>‘</w:t>
      </w:r>
      <w:r w:rsidRPr="006643A0">
        <w:rPr>
          <w:b/>
          <w:bCs/>
        </w:rPr>
        <w:t>Three</w:t>
      </w:r>
      <w:r w:rsidRPr="006643A0">
        <w:t>’ can be more complex.  When three stand side by side, III, one is in the middle, with the ends being a polarity: mother-child-father; left-centre-</w:t>
      </w:r>
      <w:proofErr w:type="gramStart"/>
      <w:r w:rsidRPr="006643A0">
        <w:t>right,  Or</w:t>
      </w:r>
      <w:proofErr w:type="gramEnd"/>
      <w:r w:rsidRPr="006643A0">
        <w:t xml:space="preserve"> three, 3, can </w:t>
      </w:r>
      <w:r w:rsidRPr="006643A0">
        <w:lastRenderedPageBreak/>
        <w:t>form a tripod of equals, as the three legs of a stool.  They may form a sequence: dawn-day-dusk. </w:t>
      </w:r>
    </w:p>
    <w:p w14:paraId="63E4637D" w14:textId="77777777" w:rsidR="006643A0" w:rsidRPr="006643A0" w:rsidRDefault="006643A0" w:rsidP="002B621D">
      <w:pPr>
        <w:spacing w:after="60" w:line="240" w:lineRule="auto"/>
      </w:pPr>
      <w:r w:rsidRPr="006643A0">
        <w:rPr>
          <w:b/>
          <w:bCs/>
        </w:rPr>
        <w:t>‘Four’</w:t>
      </w:r>
      <w:r w:rsidRPr="006643A0">
        <w:t> is the number of legs that cat, dog, cow and chair have.  Wheels on a car.  Directions: north, east, south, west.  Earth, water, air, fire.</w:t>
      </w:r>
      <w:r w:rsidRPr="006643A0">
        <w:br/>
        <w:t xml:space="preserve">And so on with larger </w:t>
      </w:r>
      <w:proofErr w:type="gramStart"/>
      <w:r w:rsidRPr="006643A0">
        <w:t>numbers  –</w:t>
      </w:r>
      <w:proofErr w:type="gramEnd"/>
      <w:r w:rsidRPr="006643A0">
        <w:t xml:space="preserve"> children love discovering ‘numbers’ </w:t>
      </w:r>
      <w:proofErr w:type="gramStart"/>
      <w:r w:rsidRPr="006643A0">
        <w:t>inherent  or</w:t>
      </w:r>
      <w:proofErr w:type="gramEnd"/>
      <w:r w:rsidRPr="006643A0">
        <w:t xml:space="preserve"> hidden in their environment.</w:t>
      </w:r>
    </w:p>
    <w:p w14:paraId="4BC98C8C" w14:textId="77777777" w:rsidR="006643A0" w:rsidRPr="006643A0" w:rsidRDefault="006643A0" w:rsidP="002B621D">
      <w:pPr>
        <w:spacing w:after="60" w:line="240" w:lineRule="auto"/>
      </w:pPr>
      <w:r w:rsidRPr="006643A0">
        <w:rPr>
          <w:b/>
          <w:bCs/>
        </w:rPr>
        <w:t>*************************</w:t>
      </w:r>
    </w:p>
    <w:p w14:paraId="0E21C468" w14:textId="77777777" w:rsidR="006643A0" w:rsidRPr="006643A0" w:rsidRDefault="006643A0" w:rsidP="002B621D">
      <w:pPr>
        <w:spacing w:after="60" w:line="240" w:lineRule="auto"/>
      </w:pPr>
      <w:r w:rsidRPr="006643A0">
        <w:t> Many things connected with maths can be seen in the light of the three soul forces engaged in the early years:</w:t>
      </w:r>
    </w:p>
    <w:p w14:paraId="407892B0" w14:textId="77777777" w:rsidR="006643A0" w:rsidRPr="006643A0" w:rsidRDefault="006643A0" w:rsidP="002B621D">
      <w:pPr>
        <w:numPr>
          <w:ilvl w:val="0"/>
          <w:numId w:val="3"/>
        </w:numPr>
        <w:spacing w:after="60" w:line="240" w:lineRule="auto"/>
      </w:pPr>
      <w:r w:rsidRPr="006643A0">
        <w:rPr>
          <w:b/>
          <w:bCs/>
          <w:u w:val="single"/>
        </w:rPr>
        <w:t>Will</w:t>
      </w:r>
      <w:r w:rsidRPr="006643A0">
        <w:t>: creating and working with </w:t>
      </w:r>
      <w:r w:rsidRPr="006643A0">
        <w:rPr>
          <w:i/>
          <w:iCs/>
        </w:rPr>
        <w:t>patterns</w:t>
      </w:r>
      <w:r w:rsidRPr="006643A0">
        <w:t> and form; counting objects –   determining quantity.  </w:t>
      </w:r>
      <w:r w:rsidRPr="006643A0">
        <w:rPr>
          <w:i/>
          <w:iCs/>
        </w:rPr>
        <w:t>Writing</w:t>
      </w:r>
      <w:r w:rsidRPr="006643A0">
        <w:t> numbers; number </w:t>
      </w:r>
      <w:r w:rsidRPr="006643A0">
        <w:rPr>
          <w:i/>
          <w:iCs/>
        </w:rPr>
        <w:t>operations</w:t>
      </w:r>
      <w:r w:rsidRPr="006643A0">
        <w:t> [adding, subtracting, multiplying, dividing, etc.]; calculations.  Involving action, </w:t>
      </w:r>
      <w:r w:rsidRPr="006643A0">
        <w:rPr>
          <w:b/>
          <w:bCs/>
        </w:rPr>
        <w:t>change</w:t>
      </w:r>
      <w:r w:rsidRPr="006643A0">
        <w:t>.</w:t>
      </w:r>
    </w:p>
    <w:p w14:paraId="6CA039A9" w14:textId="77777777" w:rsidR="006643A0" w:rsidRPr="006643A0" w:rsidRDefault="006643A0" w:rsidP="002B621D">
      <w:pPr>
        <w:numPr>
          <w:ilvl w:val="0"/>
          <w:numId w:val="3"/>
        </w:numPr>
        <w:spacing w:after="60" w:line="240" w:lineRule="auto"/>
      </w:pPr>
      <w:r w:rsidRPr="006643A0">
        <w:rPr>
          <w:b/>
          <w:bCs/>
          <w:u w:val="single"/>
        </w:rPr>
        <w:t>Feeling</w:t>
      </w:r>
      <w:r w:rsidRPr="006643A0">
        <w:t>: </w:t>
      </w:r>
      <w:r w:rsidRPr="006643A0">
        <w:rPr>
          <w:i/>
          <w:iCs/>
        </w:rPr>
        <w:t>rhythm</w:t>
      </w:r>
      <w:r w:rsidRPr="006643A0">
        <w:t> and </w:t>
      </w:r>
      <w:r w:rsidRPr="006643A0">
        <w:rPr>
          <w:i/>
          <w:iCs/>
        </w:rPr>
        <w:t>rhyme</w:t>
      </w:r>
      <w:r w:rsidRPr="006643A0">
        <w:t>, counting sequence, relationships [</w:t>
      </w:r>
      <w:r w:rsidRPr="006643A0">
        <w:rPr>
          <w:i/>
          <w:iCs/>
        </w:rPr>
        <w:t>equations</w:t>
      </w:r>
      <w:r w:rsidRPr="006643A0">
        <w:t>: equals =, larger &gt;, smaller &lt; than]; ordinal numbers – rank, position [first, second, etc.].  Involving </w:t>
      </w:r>
      <w:r w:rsidRPr="006643A0">
        <w:rPr>
          <w:b/>
          <w:bCs/>
        </w:rPr>
        <w:t>judgment</w:t>
      </w:r>
      <w:r w:rsidRPr="006643A0">
        <w:t>.</w:t>
      </w:r>
    </w:p>
    <w:p w14:paraId="59D0EC6C" w14:textId="77777777" w:rsidR="006643A0" w:rsidRPr="006643A0" w:rsidRDefault="006643A0" w:rsidP="002B621D">
      <w:pPr>
        <w:numPr>
          <w:ilvl w:val="0"/>
          <w:numId w:val="3"/>
        </w:numPr>
        <w:spacing w:after="60" w:line="240" w:lineRule="auto"/>
      </w:pPr>
      <w:r w:rsidRPr="006643A0">
        <w:rPr>
          <w:b/>
          <w:bCs/>
          <w:u w:val="single"/>
        </w:rPr>
        <w:t>Thinking</w:t>
      </w:r>
      <w:r w:rsidRPr="006643A0">
        <w:t>: the essence of number, </w:t>
      </w:r>
      <w:r w:rsidRPr="006643A0">
        <w:rPr>
          <w:i/>
          <w:iCs/>
        </w:rPr>
        <w:t>symbols</w:t>
      </w:r>
      <w:r w:rsidRPr="006643A0">
        <w:t>, </w:t>
      </w:r>
      <w:r w:rsidRPr="006643A0">
        <w:rPr>
          <w:i/>
          <w:iCs/>
        </w:rPr>
        <w:t>concepts</w:t>
      </w:r>
      <w:r w:rsidRPr="006643A0">
        <w:t>, cognition; qualitative aspects.  Involving </w:t>
      </w:r>
      <w:r w:rsidRPr="006643A0">
        <w:rPr>
          <w:b/>
          <w:bCs/>
        </w:rPr>
        <w:t>imagination</w:t>
      </w:r>
      <w:r w:rsidRPr="006643A0">
        <w:t>, picturing.</w:t>
      </w:r>
    </w:p>
    <w:p w14:paraId="3F0AD7F5" w14:textId="77777777" w:rsidR="006643A0" w:rsidRPr="006643A0" w:rsidRDefault="006643A0" w:rsidP="002B621D">
      <w:pPr>
        <w:spacing w:after="60" w:line="240" w:lineRule="auto"/>
      </w:pPr>
      <w:r w:rsidRPr="006643A0">
        <w:t> With the names for numbers used in various European languages, it is interesting to see their similarity; perhaps the interchangeability T and D and Z when spoken.</w:t>
      </w:r>
    </w:p>
    <w:tbl>
      <w:tblPr>
        <w:tblW w:w="7020" w:type="dxa"/>
        <w:tblCellSpacing w:w="0" w:type="dxa"/>
        <w:shd w:val="clear" w:color="auto" w:fill="FFFFFF"/>
        <w:tblCellMar>
          <w:left w:w="0" w:type="dxa"/>
          <w:right w:w="0" w:type="dxa"/>
        </w:tblCellMar>
        <w:tblLook w:val="04A0" w:firstRow="1" w:lastRow="0" w:firstColumn="1" w:lastColumn="0" w:noHBand="0" w:noVBand="1"/>
      </w:tblPr>
      <w:tblGrid>
        <w:gridCol w:w="540"/>
        <w:gridCol w:w="900"/>
        <w:gridCol w:w="1260"/>
        <w:gridCol w:w="900"/>
        <w:gridCol w:w="900"/>
        <w:gridCol w:w="1080"/>
        <w:gridCol w:w="1440"/>
      </w:tblGrid>
      <w:tr w:rsidR="006643A0" w:rsidRPr="006643A0" w14:paraId="7625F26C" w14:textId="77777777">
        <w:trPr>
          <w:tblCellSpacing w:w="0" w:type="dxa"/>
        </w:trPr>
        <w:tc>
          <w:tcPr>
            <w:tcW w:w="540" w:type="dxa"/>
            <w:shd w:val="clear" w:color="auto" w:fill="FFFFFF"/>
            <w:hideMark/>
          </w:tcPr>
          <w:p w14:paraId="1E0B9AFD" w14:textId="77777777" w:rsidR="006643A0" w:rsidRPr="006643A0" w:rsidRDefault="006643A0" w:rsidP="002B621D">
            <w:pPr>
              <w:spacing w:after="60" w:line="240" w:lineRule="auto"/>
            </w:pPr>
            <w:r w:rsidRPr="006643A0">
              <w:rPr>
                <w:b/>
                <w:bCs/>
              </w:rPr>
              <w:t>#</w:t>
            </w:r>
          </w:p>
        </w:tc>
        <w:tc>
          <w:tcPr>
            <w:tcW w:w="900" w:type="dxa"/>
            <w:shd w:val="clear" w:color="auto" w:fill="FFFFFF"/>
            <w:hideMark/>
          </w:tcPr>
          <w:p w14:paraId="3E458C3D" w14:textId="77777777" w:rsidR="006643A0" w:rsidRPr="006643A0" w:rsidRDefault="006643A0" w:rsidP="002B621D">
            <w:pPr>
              <w:spacing w:after="60" w:line="240" w:lineRule="auto"/>
            </w:pPr>
            <w:r w:rsidRPr="006643A0">
              <w:rPr>
                <w:b/>
                <w:bCs/>
              </w:rPr>
              <w:t>English</w:t>
            </w:r>
          </w:p>
        </w:tc>
        <w:tc>
          <w:tcPr>
            <w:tcW w:w="1260" w:type="dxa"/>
            <w:shd w:val="clear" w:color="auto" w:fill="FFFFFF"/>
            <w:hideMark/>
          </w:tcPr>
          <w:p w14:paraId="0D21E012" w14:textId="77777777" w:rsidR="006643A0" w:rsidRPr="006643A0" w:rsidRDefault="006643A0" w:rsidP="002B621D">
            <w:pPr>
              <w:spacing w:after="60" w:line="240" w:lineRule="auto"/>
            </w:pPr>
            <w:r w:rsidRPr="006643A0">
              <w:rPr>
                <w:b/>
                <w:bCs/>
              </w:rPr>
              <w:t>Latin</w:t>
            </w:r>
          </w:p>
        </w:tc>
        <w:tc>
          <w:tcPr>
            <w:tcW w:w="900" w:type="dxa"/>
            <w:shd w:val="clear" w:color="auto" w:fill="FFFFFF"/>
            <w:hideMark/>
          </w:tcPr>
          <w:p w14:paraId="679DD932" w14:textId="77777777" w:rsidR="006643A0" w:rsidRPr="006643A0" w:rsidRDefault="006643A0" w:rsidP="002B621D">
            <w:pPr>
              <w:spacing w:after="60" w:line="240" w:lineRule="auto"/>
            </w:pPr>
            <w:r w:rsidRPr="006643A0">
              <w:rPr>
                <w:b/>
                <w:bCs/>
              </w:rPr>
              <w:t>French</w:t>
            </w:r>
          </w:p>
        </w:tc>
        <w:tc>
          <w:tcPr>
            <w:tcW w:w="900" w:type="dxa"/>
            <w:shd w:val="clear" w:color="auto" w:fill="FFFFFF"/>
            <w:hideMark/>
          </w:tcPr>
          <w:p w14:paraId="2DA23805" w14:textId="77777777" w:rsidR="006643A0" w:rsidRPr="006643A0" w:rsidRDefault="006643A0" w:rsidP="002B621D">
            <w:pPr>
              <w:spacing w:after="60" w:line="240" w:lineRule="auto"/>
            </w:pPr>
            <w:r w:rsidRPr="006643A0">
              <w:rPr>
                <w:b/>
                <w:bCs/>
              </w:rPr>
              <w:t>German</w:t>
            </w:r>
          </w:p>
        </w:tc>
        <w:tc>
          <w:tcPr>
            <w:tcW w:w="1080" w:type="dxa"/>
            <w:shd w:val="clear" w:color="auto" w:fill="FFFFFF"/>
            <w:hideMark/>
          </w:tcPr>
          <w:p w14:paraId="434BDE06" w14:textId="77777777" w:rsidR="006643A0" w:rsidRPr="006643A0" w:rsidRDefault="006643A0" w:rsidP="002B621D">
            <w:pPr>
              <w:spacing w:after="60" w:line="240" w:lineRule="auto"/>
            </w:pPr>
            <w:r w:rsidRPr="006643A0">
              <w:rPr>
                <w:b/>
                <w:bCs/>
              </w:rPr>
              <w:t>Spanish</w:t>
            </w:r>
          </w:p>
        </w:tc>
        <w:tc>
          <w:tcPr>
            <w:tcW w:w="1440" w:type="dxa"/>
            <w:shd w:val="clear" w:color="auto" w:fill="FFFFFF"/>
            <w:hideMark/>
          </w:tcPr>
          <w:p w14:paraId="50916D96" w14:textId="77777777" w:rsidR="006643A0" w:rsidRPr="006643A0" w:rsidRDefault="006643A0" w:rsidP="002B621D">
            <w:pPr>
              <w:spacing w:after="60" w:line="240" w:lineRule="auto"/>
            </w:pPr>
            <w:r w:rsidRPr="006643A0">
              <w:rPr>
                <w:b/>
                <w:bCs/>
              </w:rPr>
              <w:t>Greek</w:t>
            </w:r>
          </w:p>
        </w:tc>
      </w:tr>
      <w:tr w:rsidR="006643A0" w:rsidRPr="006643A0" w14:paraId="78884971" w14:textId="77777777">
        <w:trPr>
          <w:tblCellSpacing w:w="0" w:type="dxa"/>
        </w:trPr>
        <w:tc>
          <w:tcPr>
            <w:tcW w:w="540" w:type="dxa"/>
            <w:shd w:val="clear" w:color="auto" w:fill="FFFFFF"/>
            <w:hideMark/>
          </w:tcPr>
          <w:p w14:paraId="28D21EC2" w14:textId="77777777" w:rsidR="006643A0" w:rsidRPr="006643A0" w:rsidRDefault="006643A0" w:rsidP="002B621D">
            <w:pPr>
              <w:spacing w:after="60" w:line="240" w:lineRule="auto"/>
            </w:pPr>
            <w:r w:rsidRPr="006643A0">
              <w:t>1</w:t>
            </w:r>
          </w:p>
        </w:tc>
        <w:tc>
          <w:tcPr>
            <w:tcW w:w="900" w:type="dxa"/>
            <w:shd w:val="clear" w:color="auto" w:fill="FFFFFF"/>
            <w:hideMark/>
          </w:tcPr>
          <w:p w14:paraId="1FF2C654" w14:textId="77777777" w:rsidR="006643A0" w:rsidRPr="006643A0" w:rsidRDefault="006643A0" w:rsidP="002B621D">
            <w:pPr>
              <w:spacing w:after="60" w:line="240" w:lineRule="auto"/>
            </w:pPr>
            <w:r w:rsidRPr="006643A0">
              <w:t>One</w:t>
            </w:r>
          </w:p>
        </w:tc>
        <w:tc>
          <w:tcPr>
            <w:tcW w:w="1260" w:type="dxa"/>
            <w:shd w:val="clear" w:color="auto" w:fill="FFFFFF"/>
            <w:hideMark/>
          </w:tcPr>
          <w:p w14:paraId="3FAF53CA" w14:textId="77777777" w:rsidR="006643A0" w:rsidRPr="006643A0" w:rsidRDefault="006643A0" w:rsidP="002B621D">
            <w:pPr>
              <w:spacing w:after="60" w:line="240" w:lineRule="auto"/>
            </w:pPr>
            <w:proofErr w:type="spellStart"/>
            <w:r w:rsidRPr="006643A0">
              <w:t>Unus</w:t>
            </w:r>
            <w:proofErr w:type="spellEnd"/>
          </w:p>
        </w:tc>
        <w:tc>
          <w:tcPr>
            <w:tcW w:w="900" w:type="dxa"/>
            <w:shd w:val="clear" w:color="auto" w:fill="FFFFFF"/>
            <w:hideMark/>
          </w:tcPr>
          <w:p w14:paraId="442E4CF7" w14:textId="77777777" w:rsidR="006643A0" w:rsidRPr="006643A0" w:rsidRDefault="006643A0" w:rsidP="002B621D">
            <w:pPr>
              <w:spacing w:after="60" w:line="240" w:lineRule="auto"/>
            </w:pPr>
            <w:r w:rsidRPr="006643A0">
              <w:t>Un</w:t>
            </w:r>
          </w:p>
        </w:tc>
        <w:tc>
          <w:tcPr>
            <w:tcW w:w="900" w:type="dxa"/>
            <w:shd w:val="clear" w:color="auto" w:fill="FFFFFF"/>
            <w:hideMark/>
          </w:tcPr>
          <w:p w14:paraId="3F4B7EBD" w14:textId="77777777" w:rsidR="006643A0" w:rsidRPr="006643A0" w:rsidRDefault="006643A0" w:rsidP="002B621D">
            <w:pPr>
              <w:spacing w:after="60" w:line="240" w:lineRule="auto"/>
            </w:pPr>
            <w:r w:rsidRPr="006643A0">
              <w:t>Eins</w:t>
            </w:r>
          </w:p>
        </w:tc>
        <w:tc>
          <w:tcPr>
            <w:tcW w:w="1080" w:type="dxa"/>
            <w:shd w:val="clear" w:color="auto" w:fill="FFFFFF"/>
            <w:hideMark/>
          </w:tcPr>
          <w:p w14:paraId="4E49FEC9" w14:textId="77777777" w:rsidR="006643A0" w:rsidRPr="006643A0" w:rsidRDefault="006643A0" w:rsidP="002B621D">
            <w:pPr>
              <w:spacing w:after="60" w:line="240" w:lineRule="auto"/>
            </w:pPr>
            <w:r w:rsidRPr="006643A0">
              <w:t>Uno</w:t>
            </w:r>
          </w:p>
        </w:tc>
        <w:tc>
          <w:tcPr>
            <w:tcW w:w="1440" w:type="dxa"/>
            <w:shd w:val="clear" w:color="auto" w:fill="FFFFFF"/>
            <w:hideMark/>
          </w:tcPr>
          <w:p w14:paraId="07C054F7" w14:textId="77777777" w:rsidR="006643A0" w:rsidRPr="006643A0" w:rsidRDefault="006643A0" w:rsidP="002B621D">
            <w:pPr>
              <w:spacing w:after="60" w:line="240" w:lineRule="auto"/>
            </w:pPr>
            <w:r w:rsidRPr="006643A0">
              <w:t>Ena (</w:t>
            </w:r>
            <w:proofErr w:type="spellStart"/>
            <w:r w:rsidRPr="006643A0">
              <w:t>Έν</w:t>
            </w:r>
            <w:proofErr w:type="spellEnd"/>
            <w:r w:rsidRPr="006643A0">
              <w:t>α)</w:t>
            </w:r>
          </w:p>
        </w:tc>
      </w:tr>
      <w:tr w:rsidR="006643A0" w:rsidRPr="006643A0" w14:paraId="430F264A" w14:textId="77777777">
        <w:trPr>
          <w:tblCellSpacing w:w="0" w:type="dxa"/>
        </w:trPr>
        <w:tc>
          <w:tcPr>
            <w:tcW w:w="540" w:type="dxa"/>
            <w:shd w:val="clear" w:color="auto" w:fill="FFFFFF"/>
            <w:hideMark/>
          </w:tcPr>
          <w:p w14:paraId="1F76595B" w14:textId="77777777" w:rsidR="006643A0" w:rsidRPr="006643A0" w:rsidRDefault="006643A0" w:rsidP="002B621D">
            <w:pPr>
              <w:spacing w:after="60" w:line="240" w:lineRule="auto"/>
            </w:pPr>
            <w:r w:rsidRPr="006643A0">
              <w:t>2</w:t>
            </w:r>
          </w:p>
        </w:tc>
        <w:tc>
          <w:tcPr>
            <w:tcW w:w="900" w:type="dxa"/>
            <w:shd w:val="clear" w:color="auto" w:fill="FFFFFF"/>
            <w:hideMark/>
          </w:tcPr>
          <w:p w14:paraId="1A4EC1B7" w14:textId="77777777" w:rsidR="006643A0" w:rsidRPr="006643A0" w:rsidRDefault="006643A0" w:rsidP="002B621D">
            <w:pPr>
              <w:spacing w:after="60" w:line="240" w:lineRule="auto"/>
            </w:pPr>
            <w:r w:rsidRPr="006643A0">
              <w:rPr>
                <w:b/>
                <w:bCs/>
              </w:rPr>
              <w:t>T</w:t>
            </w:r>
            <w:r w:rsidRPr="006643A0">
              <w:t>wo</w:t>
            </w:r>
          </w:p>
        </w:tc>
        <w:tc>
          <w:tcPr>
            <w:tcW w:w="1260" w:type="dxa"/>
            <w:shd w:val="clear" w:color="auto" w:fill="FFFFFF"/>
            <w:hideMark/>
          </w:tcPr>
          <w:p w14:paraId="5A6A5229" w14:textId="77777777" w:rsidR="006643A0" w:rsidRPr="006643A0" w:rsidRDefault="006643A0" w:rsidP="002B621D">
            <w:pPr>
              <w:spacing w:after="60" w:line="240" w:lineRule="auto"/>
            </w:pPr>
            <w:r w:rsidRPr="006643A0">
              <w:rPr>
                <w:b/>
                <w:bCs/>
              </w:rPr>
              <w:t>D</w:t>
            </w:r>
            <w:r w:rsidRPr="006643A0">
              <w:t>uo</w:t>
            </w:r>
          </w:p>
        </w:tc>
        <w:tc>
          <w:tcPr>
            <w:tcW w:w="900" w:type="dxa"/>
            <w:shd w:val="clear" w:color="auto" w:fill="FFFFFF"/>
            <w:hideMark/>
          </w:tcPr>
          <w:p w14:paraId="3BDED014" w14:textId="77777777" w:rsidR="006643A0" w:rsidRPr="006643A0" w:rsidRDefault="006643A0" w:rsidP="002B621D">
            <w:pPr>
              <w:spacing w:after="60" w:line="240" w:lineRule="auto"/>
            </w:pPr>
            <w:r w:rsidRPr="006643A0">
              <w:rPr>
                <w:b/>
                <w:bCs/>
              </w:rPr>
              <w:t>D</w:t>
            </w:r>
            <w:r w:rsidRPr="006643A0">
              <w:t>eux</w:t>
            </w:r>
          </w:p>
        </w:tc>
        <w:tc>
          <w:tcPr>
            <w:tcW w:w="900" w:type="dxa"/>
            <w:shd w:val="clear" w:color="auto" w:fill="FFFFFF"/>
            <w:hideMark/>
          </w:tcPr>
          <w:p w14:paraId="6DE1594B" w14:textId="77777777" w:rsidR="006643A0" w:rsidRPr="006643A0" w:rsidRDefault="006643A0" w:rsidP="002B621D">
            <w:pPr>
              <w:spacing w:after="60" w:line="240" w:lineRule="auto"/>
            </w:pPr>
            <w:r w:rsidRPr="006643A0">
              <w:rPr>
                <w:b/>
                <w:bCs/>
              </w:rPr>
              <w:t>Z</w:t>
            </w:r>
            <w:r w:rsidRPr="006643A0">
              <w:t>wei</w:t>
            </w:r>
          </w:p>
        </w:tc>
        <w:tc>
          <w:tcPr>
            <w:tcW w:w="1080" w:type="dxa"/>
            <w:shd w:val="clear" w:color="auto" w:fill="FFFFFF"/>
            <w:hideMark/>
          </w:tcPr>
          <w:p w14:paraId="792B7DC4" w14:textId="77777777" w:rsidR="006643A0" w:rsidRPr="006643A0" w:rsidRDefault="006643A0" w:rsidP="002B621D">
            <w:pPr>
              <w:spacing w:after="60" w:line="240" w:lineRule="auto"/>
            </w:pPr>
            <w:r w:rsidRPr="006643A0">
              <w:rPr>
                <w:b/>
                <w:bCs/>
              </w:rPr>
              <w:t>D</w:t>
            </w:r>
            <w:r w:rsidRPr="006643A0">
              <w:t>os</w:t>
            </w:r>
          </w:p>
        </w:tc>
        <w:tc>
          <w:tcPr>
            <w:tcW w:w="1440" w:type="dxa"/>
            <w:shd w:val="clear" w:color="auto" w:fill="FFFFFF"/>
            <w:hideMark/>
          </w:tcPr>
          <w:p w14:paraId="1484BB39" w14:textId="77777777" w:rsidR="006643A0" w:rsidRPr="006643A0" w:rsidRDefault="006643A0" w:rsidP="002B621D">
            <w:pPr>
              <w:spacing w:after="60" w:line="240" w:lineRule="auto"/>
            </w:pPr>
            <w:proofErr w:type="spellStart"/>
            <w:r w:rsidRPr="006643A0">
              <w:rPr>
                <w:b/>
                <w:bCs/>
              </w:rPr>
              <w:t>D</w:t>
            </w:r>
            <w:r w:rsidRPr="006643A0">
              <w:t>yo</w:t>
            </w:r>
            <w:proofErr w:type="spellEnd"/>
            <w:r w:rsidRPr="006643A0">
              <w:t xml:space="preserve"> (</w:t>
            </w:r>
            <w:proofErr w:type="spellStart"/>
            <w:r w:rsidRPr="006643A0">
              <w:t>Δύο</w:t>
            </w:r>
            <w:proofErr w:type="spellEnd"/>
            <w:r w:rsidRPr="006643A0">
              <w:t>)</w:t>
            </w:r>
          </w:p>
        </w:tc>
      </w:tr>
      <w:tr w:rsidR="006643A0" w:rsidRPr="006643A0" w14:paraId="0DAA4196" w14:textId="77777777">
        <w:trPr>
          <w:tblCellSpacing w:w="0" w:type="dxa"/>
        </w:trPr>
        <w:tc>
          <w:tcPr>
            <w:tcW w:w="540" w:type="dxa"/>
            <w:shd w:val="clear" w:color="auto" w:fill="FFFFFF"/>
            <w:hideMark/>
          </w:tcPr>
          <w:p w14:paraId="373CC1A5" w14:textId="77777777" w:rsidR="006643A0" w:rsidRPr="006643A0" w:rsidRDefault="006643A0" w:rsidP="002B621D">
            <w:pPr>
              <w:spacing w:after="60" w:line="240" w:lineRule="auto"/>
            </w:pPr>
            <w:r w:rsidRPr="006643A0">
              <w:t>3</w:t>
            </w:r>
          </w:p>
        </w:tc>
        <w:tc>
          <w:tcPr>
            <w:tcW w:w="900" w:type="dxa"/>
            <w:shd w:val="clear" w:color="auto" w:fill="FFFFFF"/>
            <w:hideMark/>
          </w:tcPr>
          <w:p w14:paraId="30DDABD6" w14:textId="77777777" w:rsidR="006643A0" w:rsidRPr="006643A0" w:rsidRDefault="006643A0" w:rsidP="002B621D">
            <w:pPr>
              <w:spacing w:after="60" w:line="240" w:lineRule="auto"/>
            </w:pPr>
            <w:r w:rsidRPr="006643A0">
              <w:t>Three</w:t>
            </w:r>
          </w:p>
        </w:tc>
        <w:tc>
          <w:tcPr>
            <w:tcW w:w="1260" w:type="dxa"/>
            <w:shd w:val="clear" w:color="auto" w:fill="FFFFFF"/>
            <w:hideMark/>
          </w:tcPr>
          <w:p w14:paraId="431602DD" w14:textId="77777777" w:rsidR="006643A0" w:rsidRPr="006643A0" w:rsidRDefault="006643A0" w:rsidP="002B621D">
            <w:pPr>
              <w:spacing w:after="60" w:line="240" w:lineRule="auto"/>
            </w:pPr>
            <w:r w:rsidRPr="006643A0">
              <w:t>Tres</w:t>
            </w:r>
          </w:p>
        </w:tc>
        <w:tc>
          <w:tcPr>
            <w:tcW w:w="900" w:type="dxa"/>
            <w:shd w:val="clear" w:color="auto" w:fill="FFFFFF"/>
            <w:hideMark/>
          </w:tcPr>
          <w:p w14:paraId="3E78B51F" w14:textId="77777777" w:rsidR="006643A0" w:rsidRPr="006643A0" w:rsidRDefault="006643A0" w:rsidP="002B621D">
            <w:pPr>
              <w:spacing w:after="60" w:line="240" w:lineRule="auto"/>
            </w:pPr>
            <w:r w:rsidRPr="006643A0">
              <w:t>Trois</w:t>
            </w:r>
          </w:p>
        </w:tc>
        <w:tc>
          <w:tcPr>
            <w:tcW w:w="900" w:type="dxa"/>
            <w:shd w:val="clear" w:color="auto" w:fill="FFFFFF"/>
            <w:hideMark/>
          </w:tcPr>
          <w:p w14:paraId="37C94220" w14:textId="77777777" w:rsidR="006643A0" w:rsidRPr="006643A0" w:rsidRDefault="006643A0" w:rsidP="002B621D">
            <w:pPr>
              <w:spacing w:after="60" w:line="240" w:lineRule="auto"/>
            </w:pPr>
            <w:r w:rsidRPr="006643A0">
              <w:t>Drei</w:t>
            </w:r>
          </w:p>
        </w:tc>
        <w:tc>
          <w:tcPr>
            <w:tcW w:w="1080" w:type="dxa"/>
            <w:shd w:val="clear" w:color="auto" w:fill="FFFFFF"/>
            <w:hideMark/>
          </w:tcPr>
          <w:p w14:paraId="3EFA93A0" w14:textId="77777777" w:rsidR="006643A0" w:rsidRPr="006643A0" w:rsidRDefault="006643A0" w:rsidP="002B621D">
            <w:pPr>
              <w:spacing w:after="60" w:line="240" w:lineRule="auto"/>
            </w:pPr>
            <w:r w:rsidRPr="006643A0">
              <w:t>Tres</w:t>
            </w:r>
          </w:p>
        </w:tc>
        <w:tc>
          <w:tcPr>
            <w:tcW w:w="1440" w:type="dxa"/>
            <w:shd w:val="clear" w:color="auto" w:fill="FFFFFF"/>
            <w:hideMark/>
          </w:tcPr>
          <w:p w14:paraId="2DFE3E56" w14:textId="77777777" w:rsidR="006643A0" w:rsidRPr="006643A0" w:rsidRDefault="006643A0" w:rsidP="002B621D">
            <w:pPr>
              <w:spacing w:after="60" w:line="240" w:lineRule="auto"/>
            </w:pPr>
            <w:r w:rsidRPr="006643A0">
              <w:t>Tria (</w:t>
            </w:r>
            <w:proofErr w:type="spellStart"/>
            <w:r w:rsidRPr="006643A0">
              <w:t>Τρί</w:t>
            </w:r>
            <w:proofErr w:type="spellEnd"/>
            <w:r w:rsidRPr="006643A0">
              <w:t>α)</w:t>
            </w:r>
          </w:p>
        </w:tc>
      </w:tr>
      <w:tr w:rsidR="006643A0" w:rsidRPr="006643A0" w14:paraId="24C3B8AD" w14:textId="77777777">
        <w:trPr>
          <w:tblCellSpacing w:w="0" w:type="dxa"/>
        </w:trPr>
        <w:tc>
          <w:tcPr>
            <w:tcW w:w="540" w:type="dxa"/>
            <w:shd w:val="clear" w:color="auto" w:fill="FFFFFF"/>
            <w:hideMark/>
          </w:tcPr>
          <w:p w14:paraId="57A2D0E3" w14:textId="77777777" w:rsidR="006643A0" w:rsidRPr="006643A0" w:rsidRDefault="006643A0" w:rsidP="002B621D">
            <w:pPr>
              <w:spacing w:after="60" w:line="240" w:lineRule="auto"/>
            </w:pPr>
            <w:r w:rsidRPr="006643A0">
              <w:t>4</w:t>
            </w:r>
          </w:p>
        </w:tc>
        <w:tc>
          <w:tcPr>
            <w:tcW w:w="900" w:type="dxa"/>
            <w:shd w:val="clear" w:color="auto" w:fill="FFFFFF"/>
            <w:hideMark/>
          </w:tcPr>
          <w:p w14:paraId="1C34738D" w14:textId="77777777" w:rsidR="006643A0" w:rsidRPr="006643A0" w:rsidRDefault="006643A0" w:rsidP="002B621D">
            <w:pPr>
              <w:spacing w:after="60" w:line="240" w:lineRule="auto"/>
            </w:pPr>
            <w:r w:rsidRPr="006643A0">
              <w:t>Four</w:t>
            </w:r>
          </w:p>
        </w:tc>
        <w:tc>
          <w:tcPr>
            <w:tcW w:w="1260" w:type="dxa"/>
            <w:shd w:val="clear" w:color="auto" w:fill="FFFFFF"/>
            <w:hideMark/>
          </w:tcPr>
          <w:p w14:paraId="2341AEF5" w14:textId="77777777" w:rsidR="006643A0" w:rsidRPr="006643A0" w:rsidRDefault="006643A0" w:rsidP="002B621D">
            <w:pPr>
              <w:spacing w:after="60" w:line="240" w:lineRule="auto"/>
            </w:pPr>
            <w:proofErr w:type="spellStart"/>
            <w:r w:rsidRPr="006643A0">
              <w:t>Quattuor</w:t>
            </w:r>
            <w:proofErr w:type="spellEnd"/>
          </w:p>
        </w:tc>
        <w:tc>
          <w:tcPr>
            <w:tcW w:w="900" w:type="dxa"/>
            <w:shd w:val="clear" w:color="auto" w:fill="FFFFFF"/>
            <w:hideMark/>
          </w:tcPr>
          <w:p w14:paraId="29E1B277" w14:textId="77777777" w:rsidR="006643A0" w:rsidRPr="006643A0" w:rsidRDefault="006643A0" w:rsidP="002B621D">
            <w:pPr>
              <w:spacing w:after="60" w:line="240" w:lineRule="auto"/>
            </w:pPr>
            <w:r w:rsidRPr="006643A0">
              <w:t>Quatre</w:t>
            </w:r>
          </w:p>
        </w:tc>
        <w:tc>
          <w:tcPr>
            <w:tcW w:w="900" w:type="dxa"/>
            <w:shd w:val="clear" w:color="auto" w:fill="FFFFFF"/>
            <w:hideMark/>
          </w:tcPr>
          <w:p w14:paraId="52884151" w14:textId="77777777" w:rsidR="006643A0" w:rsidRPr="006643A0" w:rsidRDefault="006643A0" w:rsidP="002B621D">
            <w:pPr>
              <w:spacing w:after="60" w:line="240" w:lineRule="auto"/>
            </w:pPr>
            <w:r w:rsidRPr="006643A0">
              <w:t>Vier</w:t>
            </w:r>
          </w:p>
        </w:tc>
        <w:tc>
          <w:tcPr>
            <w:tcW w:w="1080" w:type="dxa"/>
            <w:shd w:val="clear" w:color="auto" w:fill="FFFFFF"/>
            <w:hideMark/>
          </w:tcPr>
          <w:p w14:paraId="503EA235" w14:textId="77777777" w:rsidR="006643A0" w:rsidRPr="006643A0" w:rsidRDefault="006643A0" w:rsidP="002B621D">
            <w:pPr>
              <w:spacing w:after="60" w:line="240" w:lineRule="auto"/>
            </w:pPr>
            <w:r w:rsidRPr="006643A0">
              <w:t>Cuatro</w:t>
            </w:r>
          </w:p>
        </w:tc>
        <w:tc>
          <w:tcPr>
            <w:tcW w:w="1440" w:type="dxa"/>
            <w:shd w:val="clear" w:color="auto" w:fill="FFFFFF"/>
            <w:hideMark/>
          </w:tcPr>
          <w:p w14:paraId="0DE1A6AB" w14:textId="77777777" w:rsidR="006643A0" w:rsidRPr="006643A0" w:rsidRDefault="006643A0" w:rsidP="002B621D">
            <w:pPr>
              <w:spacing w:after="60" w:line="240" w:lineRule="auto"/>
            </w:pPr>
            <w:r w:rsidRPr="006643A0">
              <w:t>Tessera (</w:t>
            </w:r>
            <w:proofErr w:type="spellStart"/>
            <w:r w:rsidRPr="006643A0">
              <w:t>Τέσσερ</w:t>
            </w:r>
            <w:proofErr w:type="spellEnd"/>
            <w:r w:rsidRPr="006643A0">
              <w:t>α)</w:t>
            </w:r>
          </w:p>
        </w:tc>
      </w:tr>
      <w:tr w:rsidR="006643A0" w:rsidRPr="006643A0" w14:paraId="2261F761" w14:textId="77777777">
        <w:trPr>
          <w:tblCellSpacing w:w="0" w:type="dxa"/>
        </w:trPr>
        <w:tc>
          <w:tcPr>
            <w:tcW w:w="540" w:type="dxa"/>
            <w:shd w:val="clear" w:color="auto" w:fill="FFFFFF"/>
            <w:hideMark/>
          </w:tcPr>
          <w:p w14:paraId="0390946D" w14:textId="77777777" w:rsidR="006643A0" w:rsidRPr="006643A0" w:rsidRDefault="006643A0" w:rsidP="002B621D">
            <w:pPr>
              <w:spacing w:after="60" w:line="240" w:lineRule="auto"/>
            </w:pPr>
            <w:r w:rsidRPr="006643A0">
              <w:t>5</w:t>
            </w:r>
          </w:p>
        </w:tc>
        <w:tc>
          <w:tcPr>
            <w:tcW w:w="900" w:type="dxa"/>
            <w:shd w:val="clear" w:color="auto" w:fill="FFFFFF"/>
            <w:hideMark/>
          </w:tcPr>
          <w:p w14:paraId="5C9AC953" w14:textId="77777777" w:rsidR="006643A0" w:rsidRPr="006643A0" w:rsidRDefault="006643A0" w:rsidP="002B621D">
            <w:pPr>
              <w:spacing w:after="60" w:line="240" w:lineRule="auto"/>
            </w:pPr>
            <w:r w:rsidRPr="006643A0">
              <w:t>Five</w:t>
            </w:r>
          </w:p>
        </w:tc>
        <w:tc>
          <w:tcPr>
            <w:tcW w:w="1260" w:type="dxa"/>
            <w:shd w:val="clear" w:color="auto" w:fill="FFFFFF"/>
            <w:hideMark/>
          </w:tcPr>
          <w:p w14:paraId="392A6A0B" w14:textId="77777777" w:rsidR="006643A0" w:rsidRPr="006643A0" w:rsidRDefault="006643A0" w:rsidP="002B621D">
            <w:pPr>
              <w:spacing w:after="60" w:line="240" w:lineRule="auto"/>
            </w:pPr>
            <w:proofErr w:type="spellStart"/>
            <w:r w:rsidRPr="006643A0">
              <w:t>Quinque</w:t>
            </w:r>
            <w:proofErr w:type="spellEnd"/>
          </w:p>
        </w:tc>
        <w:tc>
          <w:tcPr>
            <w:tcW w:w="900" w:type="dxa"/>
            <w:shd w:val="clear" w:color="auto" w:fill="FFFFFF"/>
            <w:hideMark/>
          </w:tcPr>
          <w:p w14:paraId="2B32E943" w14:textId="77777777" w:rsidR="006643A0" w:rsidRPr="006643A0" w:rsidRDefault="006643A0" w:rsidP="002B621D">
            <w:pPr>
              <w:spacing w:after="60" w:line="240" w:lineRule="auto"/>
            </w:pPr>
            <w:r w:rsidRPr="006643A0">
              <w:t>Cinq</w:t>
            </w:r>
          </w:p>
        </w:tc>
        <w:tc>
          <w:tcPr>
            <w:tcW w:w="900" w:type="dxa"/>
            <w:shd w:val="clear" w:color="auto" w:fill="FFFFFF"/>
            <w:hideMark/>
          </w:tcPr>
          <w:p w14:paraId="5B2B6AD5" w14:textId="77777777" w:rsidR="006643A0" w:rsidRPr="006643A0" w:rsidRDefault="006643A0" w:rsidP="002B621D">
            <w:pPr>
              <w:spacing w:after="60" w:line="240" w:lineRule="auto"/>
            </w:pPr>
            <w:proofErr w:type="spellStart"/>
            <w:r w:rsidRPr="006643A0">
              <w:t>Fünf</w:t>
            </w:r>
            <w:proofErr w:type="spellEnd"/>
          </w:p>
        </w:tc>
        <w:tc>
          <w:tcPr>
            <w:tcW w:w="1080" w:type="dxa"/>
            <w:shd w:val="clear" w:color="auto" w:fill="FFFFFF"/>
            <w:hideMark/>
          </w:tcPr>
          <w:p w14:paraId="2BAE4FC3" w14:textId="77777777" w:rsidR="006643A0" w:rsidRPr="006643A0" w:rsidRDefault="006643A0" w:rsidP="002B621D">
            <w:pPr>
              <w:spacing w:after="60" w:line="240" w:lineRule="auto"/>
            </w:pPr>
            <w:r w:rsidRPr="006643A0">
              <w:t>Cinco</w:t>
            </w:r>
          </w:p>
        </w:tc>
        <w:tc>
          <w:tcPr>
            <w:tcW w:w="1440" w:type="dxa"/>
            <w:shd w:val="clear" w:color="auto" w:fill="FFFFFF"/>
            <w:hideMark/>
          </w:tcPr>
          <w:p w14:paraId="5936B245" w14:textId="77777777" w:rsidR="006643A0" w:rsidRPr="006643A0" w:rsidRDefault="006643A0" w:rsidP="002B621D">
            <w:pPr>
              <w:spacing w:after="60" w:line="240" w:lineRule="auto"/>
            </w:pPr>
            <w:r w:rsidRPr="006643A0">
              <w:t>Pente (</w:t>
            </w:r>
            <w:proofErr w:type="spellStart"/>
            <w:r w:rsidRPr="006643A0">
              <w:t>Πέντε</w:t>
            </w:r>
            <w:proofErr w:type="spellEnd"/>
            <w:r w:rsidRPr="006643A0">
              <w:t>)</w:t>
            </w:r>
          </w:p>
        </w:tc>
      </w:tr>
      <w:tr w:rsidR="006643A0" w:rsidRPr="006643A0" w14:paraId="57631F49" w14:textId="77777777">
        <w:trPr>
          <w:tblCellSpacing w:w="0" w:type="dxa"/>
        </w:trPr>
        <w:tc>
          <w:tcPr>
            <w:tcW w:w="540" w:type="dxa"/>
            <w:shd w:val="clear" w:color="auto" w:fill="FFFFFF"/>
            <w:hideMark/>
          </w:tcPr>
          <w:p w14:paraId="235C16D0" w14:textId="77777777" w:rsidR="006643A0" w:rsidRPr="006643A0" w:rsidRDefault="006643A0" w:rsidP="002B621D">
            <w:pPr>
              <w:spacing w:after="60" w:line="240" w:lineRule="auto"/>
            </w:pPr>
            <w:r w:rsidRPr="006643A0">
              <w:t>6</w:t>
            </w:r>
          </w:p>
        </w:tc>
        <w:tc>
          <w:tcPr>
            <w:tcW w:w="900" w:type="dxa"/>
            <w:shd w:val="clear" w:color="auto" w:fill="FFFFFF"/>
            <w:hideMark/>
          </w:tcPr>
          <w:p w14:paraId="1EE3E37C" w14:textId="77777777" w:rsidR="006643A0" w:rsidRPr="006643A0" w:rsidRDefault="006643A0" w:rsidP="002B621D">
            <w:pPr>
              <w:spacing w:after="60" w:line="240" w:lineRule="auto"/>
            </w:pPr>
            <w:r w:rsidRPr="006643A0">
              <w:t>Six</w:t>
            </w:r>
          </w:p>
        </w:tc>
        <w:tc>
          <w:tcPr>
            <w:tcW w:w="1260" w:type="dxa"/>
            <w:shd w:val="clear" w:color="auto" w:fill="FFFFFF"/>
            <w:hideMark/>
          </w:tcPr>
          <w:p w14:paraId="279ACF2F" w14:textId="77777777" w:rsidR="006643A0" w:rsidRPr="006643A0" w:rsidRDefault="006643A0" w:rsidP="002B621D">
            <w:pPr>
              <w:spacing w:after="60" w:line="240" w:lineRule="auto"/>
            </w:pPr>
            <w:r w:rsidRPr="006643A0">
              <w:t>Sex</w:t>
            </w:r>
          </w:p>
        </w:tc>
        <w:tc>
          <w:tcPr>
            <w:tcW w:w="900" w:type="dxa"/>
            <w:shd w:val="clear" w:color="auto" w:fill="FFFFFF"/>
            <w:hideMark/>
          </w:tcPr>
          <w:p w14:paraId="790B0E52" w14:textId="77777777" w:rsidR="006643A0" w:rsidRPr="006643A0" w:rsidRDefault="006643A0" w:rsidP="002B621D">
            <w:pPr>
              <w:spacing w:after="60" w:line="240" w:lineRule="auto"/>
            </w:pPr>
            <w:r w:rsidRPr="006643A0">
              <w:t>Six</w:t>
            </w:r>
          </w:p>
        </w:tc>
        <w:tc>
          <w:tcPr>
            <w:tcW w:w="900" w:type="dxa"/>
            <w:shd w:val="clear" w:color="auto" w:fill="FFFFFF"/>
            <w:hideMark/>
          </w:tcPr>
          <w:p w14:paraId="38314E3C" w14:textId="77777777" w:rsidR="006643A0" w:rsidRPr="006643A0" w:rsidRDefault="006643A0" w:rsidP="002B621D">
            <w:pPr>
              <w:spacing w:after="60" w:line="240" w:lineRule="auto"/>
            </w:pPr>
            <w:r w:rsidRPr="006643A0">
              <w:t>Sechs</w:t>
            </w:r>
          </w:p>
        </w:tc>
        <w:tc>
          <w:tcPr>
            <w:tcW w:w="1080" w:type="dxa"/>
            <w:shd w:val="clear" w:color="auto" w:fill="FFFFFF"/>
            <w:hideMark/>
          </w:tcPr>
          <w:p w14:paraId="569323BF" w14:textId="77777777" w:rsidR="006643A0" w:rsidRPr="006643A0" w:rsidRDefault="006643A0" w:rsidP="002B621D">
            <w:pPr>
              <w:spacing w:after="60" w:line="240" w:lineRule="auto"/>
            </w:pPr>
            <w:r w:rsidRPr="006643A0">
              <w:t>Seis</w:t>
            </w:r>
          </w:p>
        </w:tc>
        <w:tc>
          <w:tcPr>
            <w:tcW w:w="1440" w:type="dxa"/>
            <w:shd w:val="clear" w:color="auto" w:fill="FFFFFF"/>
            <w:hideMark/>
          </w:tcPr>
          <w:p w14:paraId="65CF28F5" w14:textId="77777777" w:rsidR="006643A0" w:rsidRPr="006643A0" w:rsidRDefault="006643A0" w:rsidP="002B621D">
            <w:pPr>
              <w:spacing w:after="60" w:line="240" w:lineRule="auto"/>
            </w:pPr>
            <w:r w:rsidRPr="006643A0">
              <w:t>Hexa (</w:t>
            </w:r>
            <w:proofErr w:type="spellStart"/>
            <w:r w:rsidRPr="006643A0">
              <w:t>Έξι</w:t>
            </w:r>
            <w:proofErr w:type="spellEnd"/>
            <w:r w:rsidRPr="006643A0">
              <w:t>)</w:t>
            </w:r>
          </w:p>
        </w:tc>
      </w:tr>
      <w:tr w:rsidR="006643A0" w:rsidRPr="006643A0" w14:paraId="7AA0D6E1" w14:textId="77777777">
        <w:trPr>
          <w:tblCellSpacing w:w="0" w:type="dxa"/>
        </w:trPr>
        <w:tc>
          <w:tcPr>
            <w:tcW w:w="540" w:type="dxa"/>
            <w:shd w:val="clear" w:color="auto" w:fill="FFFFFF"/>
            <w:hideMark/>
          </w:tcPr>
          <w:p w14:paraId="10B41D06" w14:textId="77777777" w:rsidR="006643A0" w:rsidRPr="006643A0" w:rsidRDefault="006643A0" w:rsidP="002B621D">
            <w:pPr>
              <w:spacing w:after="60" w:line="240" w:lineRule="auto"/>
            </w:pPr>
            <w:r w:rsidRPr="006643A0">
              <w:t>7</w:t>
            </w:r>
          </w:p>
        </w:tc>
        <w:tc>
          <w:tcPr>
            <w:tcW w:w="900" w:type="dxa"/>
            <w:shd w:val="clear" w:color="auto" w:fill="FFFFFF"/>
            <w:hideMark/>
          </w:tcPr>
          <w:p w14:paraId="68CA1910" w14:textId="77777777" w:rsidR="006643A0" w:rsidRPr="006643A0" w:rsidRDefault="006643A0" w:rsidP="002B621D">
            <w:pPr>
              <w:spacing w:after="60" w:line="240" w:lineRule="auto"/>
            </w:pPr>
            <w:r w:rsidRPr="006643A0">
              <w:t>Seven</w:t>
            </w:r>
          </w:p>
        </w:tc>
        <w:tc>
          <w:tcPr>
            <w:tcW w:w="1260" w:type="dxa"/>
            <w:shd w:val="clear" w:color="auto" w:fill="FFFFFF"/>
            <w:hideMark/>
          </w:tcPr>
          <w:p w14:paraId="2C306942" w14:textId="77777777" w:rsidR="006643A0" w:rsidRPr="006643A0" w:rsidRDefault="006643A0" w:rsidP="002B621D">
            <w:pPr>
              <w:spacing w:after="60" w:line="240" w:lineRule="auto"/>
            </w:pPr>
            <w:r w:rsidRPr="006643A0">
              <w:t>Septem</w:t>
            </w:r>
          </w:p>
        </w:tc>
        <w:tc>
          <w:tcPr>
            <w:tcW w:w="900" w:type="dxa"/>
            <w:shd w:val="clear" w:color="auto" w:fill="FFFFFF"/>
            <w:hideMark/>
          </w:tcPr>
          <w:p w14:paraId="5842D8C6" w14:textId="77777777" w:rsidR="006643A0" w:rsidRPr="006643A0" w:rsidRDefault="006643A0" w:rsidP="002B621D">
            <w:pPr>
              <w:spacing w:after="60" w:line="240" w:lineRule="auto"/>
            </w:pPr>
            <w:r w:rsidRPr="006643A0">
              <w:t>Sept</w:t>
            </w:r>
          </w:p>
        </w:tc>
        <w:tc>
          <w:tcPr>
            <w:tcW w:w="900" w:type="dxa"/>
            <w:shd w:val="clear" w:color="auto" w:fill="FFFFFF"/>
            <w:hideMark/>
          </w:tcPr>
          <w:p w14:paraId="17830EEE" w14:textId="77777777" w:rsidR="006643A0" w:rsidRPr="006643A0" w:rsidRDefault="006643A0" w:rsidP="002B621D">
            <w:pPr>
              <w:spacing w:after="60" w:line="240" w:lineRule="auto"/>
            </w:pPr>
            <w:r w:rsidRPr="006643A0">
              <w:t>Sieben</w:t>
            </w:r>
          </w:p>
        </w:tc>
        <w:tc>
          <w:tcPr>
            <w:tcW w:w="1080" w:type="dxa"/>
            <w:shd w:val="clear" w:color="auto" w:fill="FFFFFF"/>
            <w:hideMark/>
          </w:tcPr>
          <w:p w14:paraId="19E082A0" w14:textId="77777777" w:rsidR="006643A0" w:rsidRPr="006643A0" w:rsidRDefault="006643A0" w:rsidP="002B621D">
            <w:pPr>
              <w:spacing w:after="60" w:line="240" w:lineRule="auto"/>
            </w:pPr>
            <w:r w:rsidRPr="006643A0">
              <w:t>Siete</w:t>
            </w:r>
          </w:p>
        </w:tc>
        <w:tc>
          <w:tcPr>
            <w:tcW w:w="1440" w:type="dxa"/>
            <w:shd w:val="clear" w:color="auto" w:fill="FFFFFF"/>
            <w:hideMark/>
          </w:tcPr>
          <w:p w14:paraId="54FFF683" w14:textId="77777777" w:rsidR="006643A0" w:rsidRPr="006643A0" w:rsidRDefault="006643A0" w:rsidP="002B621D">
            <w:pPr>
              <w:spacing w:after="60" w:line="240" w:lineRule="auto"/>
            </w:pPr>
            <w:proofErr w:type="spellStart"/>
            <w:r w:rsidRPr="006643A0">
              <w:t>Hepta</w:t>
            </w:r>
            <w:proofErr w:type="spellEnd"/>
            <w:r w:rsidRPr="006643A0">
              <w:t xml:space="preserve"> (Επ</w:t>
            </w:r>
            <w:proofErr w:type="spellStart"/>
            <w:r w:rsidRPr="006643A0">
              <w:t>τά</w:t>
            </w:r>
            <w:proofErr w:type="spellEnd"/>
            <w:r w:rsidRPr="006643A0">
              <w:t>)</w:t>
            </w:r>
          </w:p>
        </w:tc>
      </w:tr>
      <w:tr w:rsidR="006643A0" w:rsidRPr="006643A0" w14:paraId="718FCD7A" w14:textId="77777777">
        <w:trPr>
          <w:tblCellSpacing w:w="0" w:type="dxa"/>
        </w:trPr>
        <w:tc>
          <w:tcPr>
            <w:tcW w:w="540" w:type="dxa"/>
            <w:shd w:val="clear" w:color="auto" w:fill="FFFFFF"/>
            <w:hideMark/>
          </w:tcPr>
          <w:p w14:paraId="07606709" w14:textId="77777777" w:rsidR="006643A0" w:rsidRPr="006643A0" w:rsidRDefault="006643A0" w:rsidP="002B621D">
            <w:pPr>
              <w:spacing w:after="60" w:line="240" w:lineRule="auto"/>
            </w:pPr>
            <w:r w:rsidRPr="006643A0">
              <w:t>8</w:t>
            </w:r>
          </w:p>
        </w:tc>
        <w:tc>
          <w:tcPr>
            <w:tcW w:w="900" w:type="dxa"/>
            <w:shd w:val="clear" w:color="auto" w:fill="FFFFFF"/>
            <w:hideMark/>
          </w:tcPr>
          <w:p w14:paraId="185D69F6" w14:textId="77777777" w:rsidR="006643A0" w:rsidRPr="006643A0" w:rsidRDefault="006643A0" w:rsidP="002B621D">
            <w:pPr>
              <w:spacing w:after="60" w:line="240" w:lineRule="auto"/>
            </w:pPr>
            <w:r w:rsidRPr="006643A0">
              <w:t>Eight</w:t>
            </w:r>
          </w:p>
        </w:tc>
        <w:tc>
          <w:tcPr>
            <w:tcW w:w="1260" w:type="dxa"/>
            <w:shd w:val="clear" w:color="auto" w:fill="FFFFFF"/>
            <w:hideMark/>
          </w:tcPr>
          <w:p w14:paraId="52B6C3DB" w14:textId="77777777" w:rsidR="006643A0" w:rsidRPr="006643A0" w:rsidRDefault="006643A0" w:rsidP="002B621D">
            <w:pPr>
              <w:spacing w:after="60" w:line="240" w:lineRule="auto"/>
            </w:pPr>
            <w:r w:rsidRPr="006643A0">
              <w:t>Octo</w:t>
            </w:r>
          </w:p>
        </w:tc>
        <w:tc>
          <w:tcPr>
            <w:tcW w:w="900" w:type="dxa"/>
            <w:shd w:val="clear" w:color="auto" w:fill="FFFFFF"/>
            <w:hideMark/>
          </w:tcPr>
          <w:p w14:paraId="488478F5" w14:textId="77777777" w:rsidR="006643A0" w:rsidRPr="006643A0" w:rsidRDefault="006643A0" w:rsidP="002B621D">
            <w:pPr>
              <w:spacing w:after="60" w:line="240" w:lineRule="auto"/>
            </w:pPr>
            <w:r w:rsidRPr="006643A0">
              <w:t>Huit</w:t>
            </w:r>
          </w:p>
        </w:tc>
        <w:tc>
          <w:tcPr>
            <w:tcW w:w="900" w:type="dxa"/>
            <w:shd w:val="clear" w:color="auto" w:fill="FFFFFF"/>
            <w:hideMark/>
          </w:tcPr>
          <w:p w14:paraId="1D212506" w14:textId="77777777" w:rsidR="006643A0" w:rsidRPr="006643A0" w:rsidRDefault="006643A0" w:rsidP="002B621D">
            <w:pPr>
              <w:spacing w:after="60" w:line="240" w:lineRule="auto"/>
            </w:pPr>
            <w:r w:rsidRPr="006643A0">
              <w:t>Acht</w:t>
            </w:r>
          </w:p>
        </w:tc>
        <w:tc>
          <w:tcPr>
            <w:tcW w:w="1080" w:type="dxa"/>
            <w:shd w:val="clear" w:color="auto" w:fill="FFFFFF"/>
            <w:hideMark/>
          </w:tcPr>
          <w:p w14:paraId="1B961EBD" w14:textId="77777777" w:rsidR="006643A0" w:rsidRPr="006643A0" w:rsidRDefault="006643A0" w:rsidP="002B621D">
            <w:pPr>
              <w:spacing w:after="60" w:line="240" w:lineRule="auto"/>
            </w:pPr>
            <w:r w:rsidRPr="006643A0">
              <w:t>Ocho</w:t>
            </w:r>
          </w:p>
        </w:tc>
        <w:tc>
          <w:tcPr>
            <w:tcW w:w="1440" w:type="dxa"/>
            <w:shd w:val="clear" w:color="auto" w:fill="FFFFFF"/>
            <w:hideMark/>
          </w:tcPr>
          <w:p w14:paraId="6925FE0B" w14:textId="77777777" w:rsidR="006643A0" w:rsidRPr="006643A0" w:rsidRDefault="006643A0" w:rsidP="002B621D">
            <w:pPr>
              <w:spacing w:after="60" w:line="240" w:lineRule="auto"/>
            </w:pPr>
            <w:r w:rsidRPr="006643A0">
              <w:t>Octo (</w:t>
            </w:r>
            <w:proofErr w:type="spellStart"/>
            <w:r w:rsidRPr="006643A0">
              <w:t>Οκτώ</w:t>
            </w:r>
            <w:proofErr w:type="spellEnd"/>
            <w:r w:rsidRPr="006643A0">
              <w:t>)</w:t>
            </w:r>
          </w:p>
        </w:tc>
      </w:tr>
      <w:tr w:rsidR="006643A0" w:rsidRPr="006643A0" w14:paraId="0ECC4F8B" w14:textId="77777777">
        <w:trPr>
          <w:tblCellSpacing w:w="0" w:type="dxa"/>
        </w:trPr>
        <w:tc>
          <w:tcPr>
            <w:tcW w:w="540" w:type="dxa"/>
            <w:shd w:val="clear" w:color="auto" w:fill="FFFFFF"/>
            <w:hideMark/>
          </w:tcPr>
          <w:p w14:paraId="34CAA739" w14:textId="77777777" w:rsidR="006643A0" w:rsidRPr="006643A0" w:rsidRDefault="006643A0" w:rsidP="002B621D">
            <w:pPr>
              <w:spacing w:after="60" w:line="240" w:lineRule="auto"/>
            </w:pPr>
            <w:r w:rsidRPr="006643A0">
              <w:t>9</w:t>
            </w:r>
          </w:p>
        </w:tc>
        <w:tc>
          <w:tcPr>
            <w:tcW w:w="900" w:type="dxa"/>
            <w:shd w:val="clear" w:color="auto" w:fill="FFFFFF"/>
            <w:hideMark/>
          </w:tcPr>
          <w:p w14:paraId="5D7E10BE" w14:textId="77777777" w:rsidR="006643A0" w:rsidRPr="006643A0" w:rsidRDefault="006643A0" w:rsidP="002B621D">
            <w:pPr>
              <w:spacing w:after="60" w:line="240" w:lineRule="auto"/>
            </w:pPr>
            <w:r w:rsidRPr="006643A0">
              <w:t>Nine</w:t>
            </w:r>
          </w:p>
        </w:tc>
        <w:tc>
          <w:tcPr>
            <w:tcW w:w="1260" w:type="dxa"/>
            <w:shd w:val="clear" w:color="auto" w:fill="FFFFFF"/>
            <w:hideMark/>
          </w:tcPr>
          <w:p w14:paraId="48553D76" w14:textId="77777777" w:rsidR="006643A0" w:rsidRPr="006643A0" w:rsidRDefault="006643A0" w:rsidP="002B621D">
            <w:pPr>
              <w:spacing w:after="60" w:line="240" w:lineRule="auto"/>
            </w:pPr>
            <w:r w:rsidRPr="006643A0">
              <w:t>Novem</w:t>
            </w:r>
          </w:p>
        </w:tc>
        <w:tc>
          <w:tcPr>
            <w:tcW w:w="900" w:type="dxa"/>
            <w:shd w:val="clear" w:color="auto" w:fill="FFFFFF"/>
            <w:hideMark/>
          </w:tcPr>
          <w:p w14:paraId="0923BC0D" w14:textId="77777777" w:rsidR="006643A0" w:rsidRPr="006643A0" w:rsidRDefault="006643A0" w:rsidP="002B621D">
            <w:pPr>
              <w:spacing w:after="60" w:line="240" w:lineRule="auto"/>
            </w:pPr>
            <w:r w:rsidRPr="006643A0">
              <w:t>Neuf</w:t>
            </w:r>
          </w:p>
        </w:tc>
        <w:tc>
          <w:tcPr>
            <w:tcW w:w="900" w:type="dxa"/>
            <w:shd w:val="clear" w:color="auto" w:fill="FFFFFF"/>
            <w:hideMark/>
          </w:tcPr>
          <w:p w14:paraId="3AF1EC94" w14:textId="77777777" w:rsidR="006643A0" w:rsidRPr="006643A0" w:rsidRDefault="006643A0" w:rsidP="002B621D">
            <w:pPr>
              <w:spacing w:after="60" w:line="240" w:lineRule="auto"/>
            </w:pPr>
            <w:r w:rsidRPr="006643A0">
              <w:t>Neun</w:t>
            </w:r>
          </w:p>
        </w:tc>
        <w:tc>
          <w:tcPr>
            <w:tcW w:w="1080" w:type="dxa"/>
            <w:shd w:val="clear" w:color="auto" w:fill="FFFFFF"/>
            <w:hideMark/>
          </w:tcPr>
          <w:p w14:paraId="6E0DC9E5" w14:textId="77777777" w:rsidR="006643A0" w:rsidRPr="006643A0" w:rsidRDefault="006643A0" w:rsidP="002B621D">
            <w:pPr>
              <w:spacing w:after="60" w:line="240" w:lineRule="auto"/>
            </w:pPr>
            <w:proofErr w:type="spellStart"/>
            <w:r w:rsidRPr="006643A0">
              <w:t>Nueve</w:t>
            </w:r>
            <w:proofErr w:type="spellEnd"/>
          </w:p>
        </w:tc>
        <w:tc>
          <w:tcPr>
            <w:tcW w:w="1440" w:type="dxa"/>
            <w:shd w:val="clear" w:color="auto" w:fill="FFFFFF"/>
            <w:hideMark/>
          </w:tcPr>
          <w:p w14:paraId="2207581F" w14:textId="77777777" w:rsidR="006643A0" w:rsidRPr="006643A0" w:rsidRDefault="006643A0" w:rsidP="002B621D">
            <w:pPr>
              <w:spacing w:after="60" w:line="240" w:lineRule="auto"/>
            </w:pPr>
            <w:r w:rsidRPr="006643A0">
              <w:t>Ennea (</w:t>
            </w:r>
            <w:proofErr w:type="spellStart"/>
            <w:r w:rsidRPr="006643A0">
              <w:t>Εννέ</w:t>
            </w:r>
            <w:proofErr w:type="spellEnd"/>
            <w:r w:rsidRPr="006643A0">
              <w:t>α)</w:t>
            </w:r>
          </w:p>
        </w:tc>
      </w:tr>
      <w:tr w:rsidR="006643A0" w:rsidRPr="006643A0" w14:paraId="12E1B68B" w14:textId="77777777">
        <w:trPr>
          <w:tblCellSpacing w:w="0" w:type="dxa"/>
        </w:trPr>
        <w:tc>
          <w:tcPr>
            <w:tcW w:w="540" w:type="dxa"/>
            <w:shd w:val="clear" w:color="auto" w:fill="FFFFFF"/>
            <w:hideMark/>
          </w:tcPr>
          <w:p w14:paraId="4F143667" w14:textId="77777777" w:rsidR="006643A0" w:rsidRPr="006643A0" w:rsidRDefault="006643A0" w:rsidP="002B621D">
            <w:pPr>
              <w:spacing w:after="60" w:line="240" w:lineRule="auto"/>
            </w:pPr>
            <w:r w:rsidRPr="006643A0">
              <w:t>10</w:t>
            </w:r>
          </w:p>
        </w:tc>
        <w:tc>
          <w:tcPr>
            <w:tcW w:w="900" w:type="dxa"/>
            <w:shd w:val="clear" w:color="auto" w:fill="FFFFFF"/>
            <w:hideMark/>
          </w:tcPr>
          <w:p w14:paraId="5577DC04" w14:textId="77777777" w:rsidR="006643A0" w:rsidRPr="006643A0" w:rsidRDefault="006643A0" w:rsidP="002B621D">
            <w:pPr>
              <w:spacing w:after="60" w:line="240" w:lineRule="auto"/>
            </w:pPr>
            <w:r w:rsidRPr="006643A0">
              <w:rPr>
                <w:b/>
                <w:bCs/>
              </w:rPr>
              <w:t>T</w:t>
            </w:r>
            <w:r w:rsidRPr="006643A0">
              <w:t>en</w:t>
            </w:r>
          </w:p>
        </w:tc>
        <w:tc>
          <w:tcPr>
            <w:tcW w:w="1260" w:type="dxa"/>
            <w:shd w:val="clear" w:color="auto" w:fill="FFFFFF"/>
            <w:hideMark/>
          </w:tcPr>
          <w:p w14:paraId="7240740B" w14:textId="77777777" w:rsidR="006643A0" w:rsidRPr="006643A0" w:rsidRDefault="006643A0" w:rsidP="002B621D">
            <w:pPr>
              <w:spacing w:after="60" w:line="240" w:lineRule="auto"/>
            </w:pPr>
            <w:r w:rsidRPr="006643A0">
              <w:rPr>
                <w:b/>
                <w:bCs/>
              </w:rPr>
              <w:t>D</w:t>
            </w:r>
            <w:r w:rsidRPr="006643A0">
              <w:t>ecem</w:t>
            </w:r>
          </w:p>
        </w:tc>
        <w:tc>
          <w:tcPr>
            <w:tcW w:w="900" w:type="dxa"/>
            <w:shd w:val="clear" w:color="auto" w:fill="FFFFFF"/>
            <w:hideMark/>
          </w:tcPr>
          <w:p w14:paraId="2DB0CE19" w14:textId="77777777" w:rsidR="006643A0" w:rsidRPr="006643A0" w:rsidRDefault="006643A0" w:rsidP="002B621D">
            <w:pPr>
              <w:spacing w:after="60" w:line="240" w:lineRule="auto"/>
            </w:pPr>
            <w:r w:rsidRPr="006643A0">
              <w:rPr>
                <w:b/>
                <w:bCs/>
              </w:rPr>
              <w:t>D</w:t>
            </w:r>
            <w:r w:rsidRPr="006643A0">
              <w:t>ix</w:t>
            </w:r>
          </w:p>
        </w:tc>
        <w:tc>
          <w:tcPr>
            <w:tcW w:w="900" w:type="dxa"/>
            <w:shd w:val="clear" w:color="auto" w:fill="FFFFFF"/>
            <w:hideMark/>
          </w:tcPr>
          <w:p w14:paraId="72DF518C" w14:textId="77777777" w:rsidR="006643A0" w:rsidRPr="006643A0" w:rsidRDefault="006643A0" w:rsidP="002B621D">
            <w:pPr>
              <w:spacing w:after="60" w:line="240" w:lineRule="auto"/>
            </w:pPr>
            <w:r w:rsidRPr="006643A0">
              <w:rPr>
                <w:b/>
                <w:bCs/>
              </w:rPr>
              <w:t>Z</w:t>
            </w:r>
            <w:r w:rsidRPr="006643A0">
              <w:t>ehn</w:t>
            </w:r>
          </w:p>
        </w:tc>
        <w:tc>
          <w:tcPr>
            <w:tcW w:w="1080" w:type="dxa"/>
            <w:shd w:val="clear" w:color="auto" w:fill="FFFFFF"/>
            <w:hideMark/>
          </w:tcPr>
          <w:p w14:paraId="7C485819" w14:textId="77777777" w:rsidR="006643A0" w:rsidRPr="006643A0" w:rsidRDefault="006643A0" w:rsidP="002B621D">
            <w:pPr>
              <w:spacing w:after="60" w:line="240" w:lineRule="auto"/>
            </w:pPr>
            <w:r w:rsidRPr="006643A0">
              <w:rPr>
                <w:b/>
                <w:bCs/>
              </w:rPr>
              <w:t>D</w:t>
            </w:r>
            <w:r w:rsidRPr="006643A0">
              <w:t>iez</w:t>
            </w:r>
          </w:p>
        </w:tc>
        <w:tc>
          <w:tcPr>
            <w:tcW w:w="1440" w:type="dxa"/>
            <w:shd w:val="clear" w:color="auto" w:fill="FFFFFF"/>
            <w:hideMark/>
          </w:tcPr>
          <w:p w14:paraId="7E68BB2D" w14:textId="77777777" w:rsidR="006643A0" w:rsidRPr="006643A0" w:rsidRDefault="006643A0" w:rsidP="002B621D">
            <w:pPr>
              <w:spacing w:after="60" w:line="240" w:lineRule="auto"/>
            </w:pPr>
            <w:r w:rsidRPr="006643A0">
              <w:rPr>
                <w:b/>
                <w:bCs/>
              </w:rPr>
              <w:t>D</w:t>
            </w:r>
            <w:r w:rsidRPr="006643A0">
              <w:t>eca (</w:t>
            </w:r>
            <w:proofErr w:type="spellStart"/>
            <w:r w:rsidRPr="006643A0">
              <w:t>Δέκ</w:t>
            </w:r>
            <w:proofErr w:type="spellEnd"/>
            <w:r w:rsidRPr="006643A0">
              <w:t>α)</w:t>
            </w:r>
          </w:p>
        </w:tc>
      </w:tr>
    </w:tbl>
    <w:p w14:paraId="7824BC72" w14:textId="77777777" w:rsidR="006643A0" w:rsidRPr="006643A0" w:rsidRDefault="006643A0" w:rsidP="002B621D">
      <w:pPr>
        <w:spacing w:after="60" w:line="240" w:lineRule="auto"/>
      </w:pPr>
      <w:r w:rsidRPr="006643A0">
        <w:t>They are all based on ten - the number of digits on our two hands. Also, 10=1+2+3+4 (sum of the first four numbers).  It is interesting that 7 (a prime number) is used in counting time: </w:t>
      </w:r>
      <w:r w:rsidRPr="006643A0">
        <w:rPr>
          <w:b/>
          <w:bCs/>
        </w:rPr>
        <w:t>7</w:t>
      </w:r>
      <w:r w:rsidRPr="006643A0">
        <w:t> days in a week - based on the </w:t>
      </w:r>
      <w:r w:rsidRPr="006643A0">
        <w:rPr>
          <w:b/>
          <w:bCs/>
        </w:rPr>
        <w:t>7</w:t>
      </w:r>
      <w:r w:rsidRPr="006643A0">
        <w:t> heavenly lights that move across the firmament of the stars [Sun, Moon, Mercury, Venus, Mars. Jupiter, Saturn.]  A human lifetime is loosely divided into 7-year epochs until the age of 63.</w:t>
      </w:r>
    </w:p>
    <w:p w14:paraId="345E6C55" w14:textId="77777777" w:rsidR="006643A0" w:rsidRPr="006643A0" w:rsidRDefault="006643A0" w:rsidP="002B621D">
      <w:pPr>
        <w:spacing w:after="60" w:line="240" w:lineRule="auto"/>
      </w:pPr>
      <w:r w:rsidRPr="006643A0">
        <w:t>There are </w:t>
      </w:r>
      <w:r w:rsidRPr="006643A0">
        <w:rPr>
          <w:b/>
          <w:bCs/>
        </w:rPr>
        <w:t>13</w:t>
      </w:r>
      <w:r w:rsidRPr="006643A0">
        <w:t> weeks in a season and </w:t>
      </w:r>
      <w:r w:rsidRPr="006643A0">
        <w:rPr>
          <w:b/>
          <w:bCs/>
        </w:rPr>
        <w:t>4</w:t>
      </w:r>
      <w:r w:rsidRPr="006643A0">
        <w:t> seasons in a year, but then there are </w:t>
      </w:r>
      <w:r w:rsidRPr="006643A0">
        <w:rPr>
          <w:b/>
          <w:bCs/>
        </w:rPr>
        <w:t>12</w:t>
      </w:r>
      <w:r w:rsidRPr="006643A0">
        <w:t> months in a year.  A dozen [12] is used in packing things, like eggs.  Day and night each have 12 hours! 12 is an abundant number as it has many [4] factors: 12=2x6=3x4, while ten is a 'poor' number - it has only two: 10=2x5.</w:t>
      </w:r>
    </w:p>
    <w:p w14:paraId="256EC9BA" w14:textId="77777777" w:rsidR="006643A0" w:rsidRPr="006643A0" w:rsidRDefault="006643A0" w:rsidP="002B621D">
      <w:pPr>
        <w:spacing w:after="60" w:line="240" w:lineRule="auto"/>
      </w:pPr>
      <w:r w:rsidRPr="006643A0">
        <w:t>The ancient Sumerian civilisation had a base of </w:t>
      </w:r>
      <w:r w:rsidRPr="006643A0">
        <w:rPr>
          <w:b/>
          <w:bCs/>
        </w:rPr>
        <w:t>60</w:t>
      </w:r>
      <w:r w:rsidRPr="006643A0">
        <w:t>.  The legacy of that is 1 hour = 60 minutes [minute means small]; and 1 minute = 60 seconds [ the hour was 'first']</w:t>
      </w:r>
    </w:p>
    <w:p w14:paraId="263DBE09" w14:textId="77777777" w:rsidR="006643A0" w:rsidRPr="006643A0" w:rsidRDefault="006643A0" w:rsidP="002B621D">
      <w:pPr>
        <w:spacing w:after="60" w:line="240" w:lineRule="auto"/>
      </w:pPr>
      <w:r w:rsidRPr="006643A0">
        <w:lastRenderedPageBreak/>
        <w:t>Anyway, ten has been universally adopted by the modern world as the base for counting. 100=10x</w:t>
      </w:r>
      <w:proofErr w:type="gramStart"/>
      <w:r w:rsidRPr="006643A0">
        <w:t>10;  1,000</w:t>
      </w:r>
      <w:proofErr w:type="gramEnd"/>
      <w:r w:rsidRPr="006643A0">
        <w:t xml:space="preserve"> = 10x10x10 and so on.</w:t>
      </w:r>
    </w:p>
    <w:p w14:paraId="29B03477" w14:textId="77777777" w:rsidR="006643A0" w:rsidRPr="006643A0" w:rsidRDefault="006643A0" w:rsidP="002B621D">
      <w:pPr>
        <w:spacing w:after="60" w:line="240" w:lineRule="auto"/>
      </w:pPr>
      <w:r w:rsidRPr="006643A0">
        <w:t>A more esoteric reason may be that ten has been considered of the Earth because of the four natural realms Mineral. Plant, Animal, Human as shown in this diagram where 1+2+3+4=10</w:t>
      </w:r>
    </w:p>
    <w:p w14:paraId="67D980DC" w14:textId="043BDA60" w:rsidR="006643A0" w:rsidRPr="006643A0" w:rsidRDefault="006643A0" w:rsidP="002B621D">
      <w:pPr>
        <w:spacing w:after="60" w:line="240" w:lineRule="auto"/>
      </w:pPr>
      <w:r w:rsidRPr="006643A0">
        <w:rPr>
          <w:noProof/>
        </w:rPr>
        <w:drawing>
          <wp:inline distT="0" distB="0" distL="0" distR="0" wp14:anchorId="64BE4982" wp14:editId="7433D9EA">
            <wp:extent cx="5943600" cy="2842895"/>
            <wp:effectExtent l="0" t="0" r="0" b="0"/>
            <wp:docPr id="36228194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2842895"/>
                    </a:xfrm>
                    <a:prstGeom prst="rect">
                      <a:avLst/>
                    </a:prstGeom>
                    <a:noFill/>
                    <a:ln>
                      <a:noFill/>
                    </a:ln>
                  </pic:spPr>
                </pic:pic>
              </a:graphicData>
            </a:graphic>
          </wp:inline>
        </w:drawing>
      </w:r>
    </w:p>
    <w:p w14:paraId="1E316AA4" w14:textId="77777777" w:rsidR="006643A0" w:rsidRPr="006643A0" w:rsidRDefault="006643A0" w:rsidP="002B621D">
      <w:pPr>
        <w:spacing w:after="60" w:line="240" w:lineRule="auto"/>
      </w:pPr>
      <w:r w:rsidRPr="006643A0">
        <w:t>When doing Arithmetic, writing the full name is rather laborious; we need a </w:t>
      </w:r>
      <w:r w:rsidRPr="006643A0">
        <w:rPr>
          <w:b/>
          <w:bCs/>
        </w:rPr>
        <w:t>quicker</w:t>
      </w:r>
      <w:r w:rsidRPr="006643A0">
        <w:t> system of making marks, or in some other way to keep track, to represent the number.  Historically, it has been quite a journey to arrive at the symbols used so widely today.  Let's explore:</w:t>
      </w:r>
    </w:p>
    <w:p w14:paraId="68D4CC93" w14:textId="77777777" w:rsidR="006643A0" w:rsidRPr="006643A0" w:rsidRDefault="006643A0" w:rsidP="002B621D">
      <w:pPr>
        <w:spacing w:after="60" w:line="240" w:lineRule="auto"/>
      </w:pPr>
      <w:r w:rsidRPr="006643A0">
        <w:t xml:space="preserve">What patterns can be </w:t>
      </w:r>
      <w:proofErr w:type="gramStart"/>
      <w:r w:rsidRPr="006643A0">
        <w:t>made out of</w:t>
      </w:r>
      <w:proofErr w:type="gramEnd"/>
      <w:r w:rsidRPr="006643A0">
        <w:t xml:space="preserve"> each number of small items - in a classroom a selection of florist's coloured glass pebbles.  Here are some - note the relation between Even and Odd </w:t>
      </w:r>
      <w:proofErr w:type="gramStart"/>
      <w:r w:rsidRPr="006643A0">
        <w:t>-  what</w:t>
      </w:r>
      <w:proofErr w:type="gramEnd"/>
      <w:r w:rsidRPr="006643A0">
        <w:t xml:space="preserve"> do you see?</w:t>
      </w:r>
    </w:p>
    <w:p w14:paraId="46B909AE" w14:textId="140C0A81" w:rsidR="006643A0" w:rsidRPr="006643A0" w:rsidRDefault="006643A0" w:rsidP="002B621D">
      <w:pPr>
        <w:spacing w:after="60" w:line="240" w:lineRule="auto"/>
      </w:pPr>
      <w:r w:rsidRPr="006643A0">
        <w:rPr>
          <w:noProof/>
        </w:rPr>
        <w:drawing>
          <wp:anchor distT="0" distB="0" distL="114300" distR="114300" simplePos="0" relativeHeight="251663360" behindDoc="1" locked="0" layoutInCell="1" allowOverlap="1" wp14:anchorId="7316DC29" wp14:editId="50830D82">
            <wp:simplePos x="0" y="0"/>
            <wp:positionH relativeFrom="column">
              <wp:posOffset>0</wp:posOffset>
            </wp:positionH>
            <wp:positionV relativeFrom="paragraph">
              <wp:posOffset>0</wp:posOffset>
            </wp:positionV>
            <wp:extent cx="1997231" cy="2488430"/>
            <wp:effectExtent l="0" t="0" r="3175" b="7620"/>
            <wp:wrapTight wrapText="bothSides">
              <wp:wrapPolygon edited="0">
                <wp:start x="0" y="0"/>
                <wp:lineTo x="0" y="21501"/>
                <wp:lineTo x="21428" y="21501"/>
                <wp:lineTo x="21428" y="0"/>
                <wp:lineTo x="0" y="0"/>
              </wp:wrapPolygon>
            </wp:wrapTight>
            <wp:docPr id="38768014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97231" cy="24884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B52FBA" w14:textId="77777777" w:rsidR="006643A0" w:rsidRPr="006643A0" w:rsidRDefault="006643A0" w:rsidP="002B621D">
      <w:pPr>
        <w:spacing w:after="60" w:line="240" w:lineRule="auto"/>
      </w:pPr>
      <w:r w:rsidRPr="006643A0">
        <w:t>Some more next week.</w:t>
      </w:r>
    </w:p>
    <w:p w14:paraId="18F4D268" w14:textId="77777777" w:rsidR="006643A0" w:rsidRPr="006643A0" w:rsidRDefault="006643A0" w:rsidP="002B621D">
      <w:pPr>
        <w:spacing w:after="60" w:line="240" w:lineRule="auto"/>
      </w:pPr>
      <w:r w:rsidRPr="006643A0">
        <w:t>Robin </w:t>
      </w:r>
    </w:p>
    <w:p w14:paraId="7BE0C651" w14:textId="77777777" w:rsidR="005857A8" w:rsidRDefault="005857A8" w:rsidP="002B621D">
      <w:pPr>
        <w:spacing w:after="60" w:line="240" w:lineRule="auto"/>
      </w:pPr>
    </w:p>
    <w:p w14:paraId="1BC39A73" w14:textId="77777777" w:rsidR="005857A8" w:rsidRDefault="005857A8" w:rsidP="002B621D">
      <w:pPr>
        <w:spacing w:after="60" w:line="240" w:lineRule="auto"/>
      </w:pPr>
    </w:p>
    <w:p w14:paraId="057C20D6" w14:textId="77777777" w:rsidR="005857A8" w:rsidRDefault="005857A8" w:rsidP="002B621D">
      <w:pPr>
        <w:spacing w:after="60" w:line="240" w:lineRule="auto"/>
      </w:pPr>
    </w:p>
    <w:p w14:paraId="7110ADFF" w14:textId="77777777" w:rsidR="005857A8" w:rsidRDefault="005857A8" w:rsidP="002B621D">
      <w:pPr>
        <w:spacing w:after="60" w:line="240" w:lineRule="auto"/>
      </w:pPr>
    </w:p>
    <w:p w14:paraId="3E660AD2" w14:textId="77777777" w:rsidR="005857A8" w:rsidRDefault="005857A8" w:rsidP="002B621D">
      <w:pPr>
        <w:spacing w:after="60" w:line="240" w:lineRule="auto"/>
      </w:pPr>
    </w:p>
    <w:p w14:paraId="568716CA" w14:textId="77777777" w:rsidR="005857A8" w:rsidRDefault="005857A8" w:rsidP="002B621D">
      <w:pPr>
        <w:spacing w:after="60" w:line="240" w:lineRule="auto"/>
      </w:pPr>
    </w:p>
    <w:p w14:paraId="78DE0063" w14:textId="77777777" w:rsidR="005857A8" w:rsidRDefault="005857A8" w:rsidP="002B621D">
      <w:pPr>
        <w:spacing w:after="60" w:line="240" w:lineRule="auto"/>
      </w:pPr>
    </w:p>
    <w:p w14:paraId="63C8EFC7" w14:textId="77777777" w:rsidR="005857A8" w:rsidRDefault="005857A8" w:rsidP="002B621D">
      <w:pPr>
        <w:spacing w:after="60" w:line="240" w:lineRule="auto"/>
      </w:pPr>
    </w:p>
    <w:p w14:paraId="548CE7C7" w14:textId="77777777" w:rsidR="005857A8" w:rsidRDefault="005857A8" w:rsidP="002B621D">
      <w:pPr>
        <w:spacing w:after="60" w:line="240" w:lineRule="auto"/>
      </w:pPr>
    </w:p>
    <w:p w14:paraId="01BA96EE" w14:textId="2EA394B6" w:rsidR="0017100F" w:rsidRDefault="006643A0" w:rsidP="00F135EC">
      <w:pPr>
        <w:pStyle w:val="Heading1"/>
      </w:pPr>
      <w:bookmarkStart w:id="2" w:name="_Toc237781193"/>
      <w:r>
        <w:t>Musings 2 NL14</w:t>
      </w:r>
      <w:bookmarkEnd w:id="2"/>
      <w:r>
        <w:tab/>
      </w:r>
    </w:p>
    <w:p w14:paraId="53088467" w14:textId="77777777" w:rsidR="00DE03EE" w:rsidRPr="00DE03EE" w:rsidRDefault="00DE03EE" w:rsidP="00DE03EE">
      <w:pPr>
        <w:pStyle w:val="Heading3"/>
      </w:pPr>
      <w:bookmarkStart w:id="3" w:name="_Toc237781194"/>
      <w:r w:rsidRPr="00DE03EE">
        <w:t>Number Recognition</w:t>
      </w:r>
      <w:bookmarkEnd w:id="3"/>
    </w:p>
    <w:p w14:paraId="11374913" w14:textId="68B06B12" w:rsidR="00022EA0" w:rsidRDefault="0017100F" w:rsidP="002B621D">
      <w:pPr>
        <w:spacing w:after="60" w:line="240" w:lineRule="auto"/>
      </w:pPr>
      <w:r>
        <w:t xml:space="preserve">See = </w:t>
      </w:r>
      <w:r w:rsidR="006643A0">
        <w:t>Number Recognition pptx</w:t>
      </w:r>
    </w:p>
    <w:p w14:paraId="621F47F8" w14:textId="411EE5A9" w:rsidR="006643A0" w:rsidRDefault="006643A0" w:rsidP="002B621D">
      <w:pPr>
        <w:pStyle w:val="Heading1"/>
        <w:spacing w:before="0" w:after="60" w:line="240" w:lineRule="auto"/>
      </w:pPr>
      <w:bookmarkStart w:id="4" w:name="_Toc237781195"/>
      <w:r>
        <w:lastRenderedPageBreak/>
        <w:t>Musings 3 NL15</w:t>
      </w:r>
      <w:bookmarkEnd w:id="4"/>
    </w:p>
    <w:p w14:paraId="4E56C3C0" w14:textId="3D576B8C" w:rsidR="006643A0" w:rsidRPr="006643A0" w:rsidRDefault="005961DD" w:rsidP="002B621D">
      <w:pPr>
        <w:pStyle w:val="Heading3"/>
        <w:spacing w:before="0" w:after="60" w:line="240" w:lineRule="auto"/>
      </w:pPr>
      <w:bookmarkStart w:id="5" w:name="_Toc237781196"/>
      <w:r>
        <w:t>Picturing Numbers</w:t>
      </w:r>
      <w:bookmarkEnd w:id="5"/>
    </w:p>
    <w:p w14:paraId="339C1468" w14:textId="77777777" w:rsidR="006643A0" w:rsidRPr="006643A0" w:rsidRDefault="006643A0" w:rsidP="002B621D">
      <w:pPr>
        <w:spacing w:after="60" w:line="240" w:lineRule="auto"/>
      </w:pPr>
      <w:r w:rsidRPr="006643A0">
        <w:t>•Counting out loud is </w:t>
      </w:r>
      <w:r w:rsidRPr="006643A0">
        <w:rPr>
          <w:b/>
          <w:bCs/>
        </w:rPr>
        <w:t>verbal</w:t>
      </w:r>
      <w:r w:rsidRPr="006643A0">
        <w:t> and </w:t>
      </w:r>
      <w:r w:rsidRPr="006643A0">
        <w:rPr>
          <w:b/>
          <w:bCs/>
        </w:rPr>
        <w:t>momentary</w:t>
      </w:r>
      <w:r w:rsidRPr="006643A0">
        <w:t> and </w:t>
      </w:r>
      <w:r w:rsidRPr="006643A0">
        <w:rPr>
          <w:b/>
          <w:bCs/>
        </w:rPr>
        <w:t>not visual</w:t>
      </w:r>
      <w:r w:rsidRPr="006643A0">
        <w:t>.</w:t>
      </w:r>
    </w:p>
    <w:p w14:paraId="05C7BBB7" w14:textId="6752644A" w:rsidR="006643A0" w:rsidRPr="006643A0" w:rsidRDefault="006643A0" w:rsidP="002B621D">
      <w:pPr>
        <w:spacing w:after="60" w:line="240" w:lineRule="auto"/>
      </w:pPr>
      <w:r w:rsidRPr="006643A0">
        <w:t>•</w:t>
      </w:r>
      <w:r w:rsidR="005961DD" w:rsidRPr="006643A0">
        <w:t>Often,</w:t>
      </w:r>
      <w:r w:rsidRPr="006643A0">
        <w:t xml:space="preserve"> we want to show a number visually or tactilely using our hands.</w:t>
      </w:r>
    </w:p>
    <w:p w14:paraId="5A791E77" w14:textId="77777777" w:rsidR="006643A0" w:rsidRPr="006643A0" w:rsidRDefault="006643A0" w:rsidP="002B621D">
      <w:pPr>
        <w:spacing w:after="60" w:line="240" w:lineRule="auto"/>
      </w:pPr>
      <w:r w:rsidRPr="006643A0">
        <w:t>•For small numbers, we can count on the fingers of both hands.</w:t>
      </w:r>
    </w:p>
    <w:p w14:paraId="7392A3E7" w14:textId="77777777" w:rsidR="006643A0" w:rsidRPr="006643A0" w:rsidRDefault="006643A0" w:rsidP="002B621D">
      <w:pPr>
        <w:spacing w:after="60" w:line="240" w:lineRule="auto"/>
      </w:pPr>
      <w:r w:rsidRPr="006643A0">
        <w:t>•If each digit (finger or thumb) represents ‘one’ 1, we can get up to </w:t>
      </w:r>
      <w:r w:rsidRPr="006643A0">
        <w:rPr>
          <w:b/>
          <w:bCs/>
        </w:rPr>
        <w:t>10</w:t>
      </w:r>
      <w:r w:rsidRPr="006643A0">
        <w:t>.</w:t>
      </w:r>
    </w:p>
    <w:p w14:paraId="5BA6CB9A" w14:textId="6C367F6B" w:rsidR="006643A0" w:rsidRPr="006643A0" w:rsidRDefault="006643A0" w:rsidP="002B621D">
      <w:pPr>
        <w:spacing w:after="60" w:line="240" w:lineRule="auto"/>
      </w:pPr>
      <w:r w:rsidRPr="006643A0">
        <w:rPr>
          <w:noProof/>
        </w:rPr>
        <w:drawing>
          <wp:inline distT="0" distB="0" distL="0" distR="0" wp14:anchorId="33770591" wp14:editId="0AA80E3A">
            <wp:extent cx="5943600" cy="2971800"/>
            <wp:effectExtent l="0" t="0" r="0" b="0"/>
            <wp:docPr id="42300634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2971800"/>
                    </a:xfrm>
                    <a:prstGeom prst="rect">
                      <a:avLst/>
                    </a:prstGeom>
                    <a:noFill/>
                    <a:ln>
                      <a:noFill/>
                    </a:ln>
                  </pic:spPr>
                </pic:pic>
              </a:graphicData>
            </a:graphic>
          </wp:inline>
        </w:drawing>
      </w:r>
    </w:p>
    <w:p w14:paraId="28DDC85C" w14:textId="49D96DB8" w:rsidR="006643A0" w:rsidRPr="006643A0" w:rsidRDefault="00982BBE" w:rsidP="002B621D">
      <w:pPr>
        <w:spacing w:after="60" w:line="240" w:lineRule="auto"/>
      </w:pPr>
      <w:r w:rsidRPr="006643A0">
        <w:rPr>
          <w:noProof/>
        </w:rPr>
        <w:drawing>
          <wp:anchor distT="0" distB="0" distL="114300" distR="114300" simplePos="0" relativeHeight="251664384" behindDoc="1" locked="0" layoutInCell="1" allowOverlap="1" wp14:anchorId="781D6A28" wp14:editId="700B5F78">
            <wp:simplePos x="0" y="0"/>
            <wp:positionH relativeFrom="column">
              <wp:posOffset>4114800</wp:posOffset>
            </wp:positionH>
            <wp:positionV relativeFrom="paragraph">
              <wp:posOffset>188452</wp:posOffset>
            </wp:positionV>
            <wp:extent cx="2263685" cy="2654443"/>
            <wp:effectExtent l="0" t="0" r="3810" b="0"/>
            <wp:wrapTight wrapText="bothSides">
              <wp:wrapPolygon edited="0">
                <wp:start x="0" y="0"/>
                <wp:lineTo x="0" y="21393"/>
                <wp:lineTo x="21455" y="21393"/>
                <wp:lineTo x="21455" y="0"/>
                <wp:lineTo x="0" y="0"/>
              </wp:wrapPolygon>
            </wp:wrapTight>
            <wp:docPr id="180483737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rotWithShape="1">
                    <a:blip r:embed="rId13">
                      <a:extLst>
                        <a:ext uri="{28A0092B-C50C-407E-A947-70E740481C1C}">
                          <a14:useLocalDpi xmlns:a14="http://schemas.microsoft.com/office/drawing/2010/main" val="0"/>
                        </a:ext>
                      </a:extLst>
                    </a:blip>
                    <a:srcRect t="8303" b="8812"/>
                    <a:stretch>
                      <a:fillRect/>
                    </a:stretch>
                  </pic:blipFill>
                  <pic:spPr bwMode="auto">
                    <a:xfrm>
                      <a:off x="0" y="0"/>
                      <a:ext cx="2263685" cy="265444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643A0" w:rsidRPr="006643A0">
        <w:t xml:space="preserve">Below is an Abacus with 100 beads arranged on ten slide wires with 10 beads on each </w:t>
      </w:r>
      <w:proofErr w:type="gramStart"/>
      <w:r w:rsidR="006643A0" w:rsidRPr="006643A0">
        <w:t>sliders</w:t>
      </w:r>
      <w:proofErr w:type="gramEnd"/>
      <w:r w:rsidR="006643A0" w:rsidRPr="006643A0">
        <w:t>.</w:t>
      </w:r>
    </w:p>
    <w:p w14:paraId="70A0D374" w14:textId="1741940D" w:rsidR="006643A0" w:rsidRPr="006643A0" w:rsidRDefault="006643A0" w:rsidP="002B621D">
      <w:pPr>
        <w:spacing w:after="60" w:line="240" w:lineRule="auto"/>
      </w:pPr>
      <w:r w:rsidRPr="006643A0">
        <w:t>It can be used to </w:t>
      </w:r>
      <w:r w:rsidRPr="006643A0">
        <w:rPr>
          <w:b/>
          <w:bCs/>
        </w:rPr>
        <w:t>represent</w:t>
      </w:r>
      <w:r w:rsidRPr="006643A0">
        <w:t> numbers - leaving your hands free - and to perform simple </w:t>
      </w:r>
      <w:r w:rsidRPr="006643A0">
        <w:rPr>
          <w:b/>
          <w:bCs/>
        </w:rPr>
        <w:t>calculations</w:t>
      </w:r>
      <w:r w:rsidRPr="006643A0">
        <w:t>, such as adding and subtracting:</w:t>
      </w:r>
    </w:p>
    <w:p w14:paraId="64DCEE24" w14:textId="77777777" w:rsidR="006643A0" w:rsidRPr="006643A0" w:rsidRDefault="006643A0" w:rsidP="002B621D">
      <w:pPr>
        <w:spacing w:after="60" w:line="240" w:lineRule="auto"/>
      </w:pPr>
      <w:r w:rsidRPr="006643A0">
        <w:t>•The Japanese Soroban abacus has a central “value” bar with four slider beads below and one above.</w:t>
      </w:r>
    </w:p>
    <w:p w14:paraId="0AA8D597" w14:textId="77777777" w:rsidR="006643A0" w:rsidRPr="006643A0" w:rsidRDefault="006643A0" w:rsidP="002B621D">
      <w:pPr>
        <w:spacing w:after="60" w:line="240" w:lineRule="auto"/>
      </w:pPr>
      <w:r w:rsidRPr="006643A0">
        <w:t>•You only count the sliders against the central value bar.</w:t>
      </w:r>
    </w:p>
    <w:p w14:paraId="0A16B4A9" w14:textId="77777777" w:rsidR="006643A0" w:rsidRPr="006643A0" w:rsidRDefault="006643A0" w:rsidP="002B621D">
      <w:pPr>
        <w:spacing w:after="60" w:line="240" w:lineRule="auto"/>
      </w:pPr>
      <w:r w:rsidRPr="006643A0">
        <w:t>•The one pictured below can show all the numbers up to a quintillion, using powers of 10.</w:t>
      </w:r>
    </w:p>
    <w:p w14:paraId="241D70B7" w14:textId="77777777" w:rsidR="006643A0" w:rsidRPr="006643A0" w:rsidRDefault="006643A0" w:rsidP="002B621D">
      <w:pPr>
        <w:spacing w:after="60" w:line="240" w:lineRule="auto"/>
      </w:pPr>
      <w:r w:rsidRPr="006643A0">
        <w:t>•It can be used for the four basic Arithmetic operations: </w:t>
      </w:r>
      <w:r w:rsidRPr="006643A0">
        <w:rPr>
          <w:b/>
          <w:bCs/>
        </w:rPr>
        <w:t>+, -, x, / </w:t>
      </w:r>
    </w:p>
    <w:p w14:paraId="1879F499" w14:textId="77777777" w:rsidR="006643A0" w:rsidRPr="006643A0" w:rsidRDefault="006643A0" w:rsidP="002B621D">
      <w:pPr>
        <w:spacing w:after="60" w:line="240" w:lineRule="auto"/>
      </w:pPr>
      <w:r w:rsidRPr="006643A0">
        <w:t>For children it gives an excellent '</w:t>
      </w:r>
      <w:r w:rsidRPr="006643A0">
        <w:rPr>
          <w:b/>
          <w:bCs/>
        </w:rPr>
        <w:t>hands on</w:t>
      </w:r>
      <w:r w:rsidRPr="006643A0">
        <w:t>' experience of numbers and calculation.</w:t>
      </w:r>
    </w:p>
    <w:p w14:paraId="19A95C70" w14:textId="0975A52A" w:rsidR="006643A0" w:rsidRPr="006643A0" w:rsidRDefault="006643A0" w:rsidP="002B621D">
      <w:pPr>
        <w:spacing w:after="60" w:line="240" w:lineRule="auto"/>
      </w:pPr>
    </w:p>
    <w:p w14:paraId="114BF9C6" w14:textId="77777777" w:rsidR="006643A0" w:rsidRPr="006643A0" w:rsidRDefault="006643A0" w:rsidP="002B621D">
      <w:pPr>
        <w:spacing w:after="60" w:line="240" w:lineRule="auto"/>
      </w:pPr>
      <w:r w:rsidRPr="006643A0">
        <w:t>The visible part of the soroban represents the number 1,234,567,890, each column indicating one digit, with the lower beads representing "ones" and the upper beads "fives".</w:t>
      </w:r>
    </w:p>
    <w:p w14:paraId="2AB9E68A" w14:textId="2C5B4A62" w:rsidR="006643A0" w:rsidRPr="006643A0" w:rsidRDefault="006643A0" w:rsidP="002B621D">
      <w:pPr>
        <w:spacing w:after="60" w:line="240" w:lineRule="auto"/>
      </w:pPr>
      <w:r w:rsidRPr="006643A0">
        <w:t xml:space="preserve">•The soroban is still taught in some Japanese primary schools </w:t>
      </w:r>
      <w:proofErr w:type="gramStart"/>
      <w:r w:rsidRPr="006643A0">
        <w:t>as a way to</w:t>
      </w:r>
      <w:proofErr w:type="gramEnd"/>
      <w:r w:rsidRPr="006643A0">
        <w:t xml:space="preserve"> visualize and grapple with mathematical concepts.</w:t>
      </w:r>
    </w:p>
    <w:p w14:paraId="38CE0C28" w14:textId="014DEFF6" w:rsidR="006643A0" w:rsidRPr="006643A0" w:rsidRDefault="004C1793" w:rsidP="002B621D">
      <w:pPr>
        <w:spacing w:after="60" w:line="240" w:lineRule="auto"/>
      </w:pPr>
      <w:r w:rsidRPr="006643A0">
        <w:rPr>
          <w:noProof/>
        </w:rPr>
        <w:lastRenderedPageBreak/>
        <w:drawing>
          <wp:anchor distT="0" distB="0" distL="114300" distR="114300" simplePos="0" relativeHeight="251670528" behindDoc="1" locked="0" layoutInCell="1" allowOverlap="1" wp14:anchorId="1B7E829C" wp14:editId="0FCC6F70">
            <wp:simplePos x="0" y="0"/>
            <wp:positionH relativeFrom="column">
              <wp:posOffset>-114300</wp:posOffset>
            </wp:positionH>
            <wp:positionV relativeFrom="paragraph">
              <wp:posOffset>-17780</wp:posOffset>
            </wp:positionV>
            <wp:extent cx="5143500" cy="1502935"/>
            <wp:effectExtent l="0" t="0" r="0" b="2540"/>
            <wp:wrapTight wrapText="bothSides">
              <wp:wrapPolygon edited="0">
                <wp:start x="0" y="0"/>
                <wp:lineTo x="0" y="21363"/>
                <wp:lineTo x="21520" y="21363"/>
                <wp:lineTo x="21520" y="0"/>
                <wp:lineTo x="0" y="0"/>
              </wp:wrapPolygon>
            </wp:wrapTight>
            <wp:docPr id="161678338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43500" cy="150293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3A0" w:rsidRPr="006643A0">
        <w:t>•The practice of soroban includes the teacher reciting a string of numbers (addition, subtraction, multiplication, and division) in a song-like manner where at the end, the answer is given by the teacher.</w:t>
      </w:r>
    </w:p>
    <w:p w14:paraId="53B53412" w14:textId="77777777" w:rsidR="006643A0" w:rsidRPr="006643A0" w:rsidRDefault="006643A0" w:rsidP="002B621D">
      <w:pPr>
        <w:spacing w:after="60" w:line="240" w:lineRule="auto"/>
      </w:pPr>
      <w:r w:rsidRPr="006643A0">
        <w:t>•This helps train the ability to follow the </w:t>
      </w:r>
      <w:r w:rsidRPr="006643A0">
        <w:rPr>
          <w:b/>
          <w:bCs/>
        </w:rPr>
        <w:t>tempo</w:t>
      </w:r>
      <w:r w:rsidRPr="006643A0">
        <w:t> given by the teacher while remaining calm and accurate.</w:t>
      </w:r>
    </w:p>
    <w:p w14:paraId="699B72B3" w14:textId="77777777" w:rsidR="006643A0" w:rsidRPr="006643A0" w:rsidRDefault="006643A0" w:rsidP="002B621D">
      <w:pPr>
        <w:spacing w:after="60" w:line="240" w:lineRule="auto"/>
      </w:pPr>
      <w:r w:rsidRPr="006643A0">
        <w:t>•In this way, it reflects on a fundamental aspect of Japanese culture of practicing </w:t>
      </w:r>
      <w:r w:rsidRPr="006643A0">
        <w:rPr>
          <w:b/>
          <w:bCs/>
        </w:rPr>
        <w:t>meditative</w:t>
      </w:r>
      <w:r w:rsidRPr="006643A0">
        <w:t> repetition in every aspect of life.</w:t>
      </w:r>
    </w:p>
    <w:p w14:paraId="0B8C26E8" w14:textId="77777777" w:rsidR="006643A0" w:rsidRPr="006643A0" w:rsidRDefault="006643A0" w:rsidP="002B621D">
      <w:pPr>
        <w:spacing w:after="60" w:line="240" w:lineRule="auto"/>
      </w:pPr>
      <w:r w:rsidRPr="006643A0">
        <w:t>The numbers are </w:t>
      </w:r>
      <w:r w:rsidRPr="006643A0">
        <w:rPr>
          <w:b/>
          <w:bCs/>
        </w:rPr>
        <w:t>visible</w:t>
      </w:r>
      <w:r w:rsidRPr="006643A0">
        <w:t> but not </w:t>
      </w:r>
      <w:r w:rsidRPr="006643A0">
        <w:rPr>
          <w:b/>
          <w:bCs/>
        </w:rPr>
        <w:t>written</w:t>
      </w:r>
      <w:r w:rsidRPr="006643A0">
        <w:t>.</w:t>
      </w:r>
    </w:p>
    <w:p w14:paraId="1ABD38A6" w14:textId="77777777" w:rsidR="006643A0" w:rsidRPr="006643A0" w:rsidRDefault="006643A0" w:rsidP="002B621D">
      <w:pPr>
        <w:spacing w:after="60" w:line="240" w:lineRule="auto"/>
      </w:pPr>
      <w:r w:rsidRPr="006643A0">
        <w:t>Using our hands like this is not very convenient when we need our hands for other things, then we need to find another way, such as making </w:t>
      </w:r>
      <w:r w:rsidRPr="006643A0">
        <w:rPr>
          <w:b/>
          <w:bCs/>
        </w:rPr>
        <w:t>marks</w:t>
      </w:r>
      <w:r w:rsidRPr="006643A0">
        <w:t> on something like a tablet or a sheet of paper.  Numerals have been derived from counting upwards from one:</w:t>
      </w:r>
    </w:p>
    <w:p w14:paraId="6832EBC7" w14:textId="78ABA2E6" w:rsidR="006643A0" w:rsidRPr="006643A0" w:rsidRDefault="006643A0" w:rsidP="002B621D">
      <w:pPr>
        <w:spacing w:after="60" w:line="240" w:lineRule="auto"/>
      </w:pPr>
      <w:r w:rsidRPr="006643A0">
        <w:rPr>
          <w:noProof/>
        </w:rPr>
        <w:drawing>
          <wp:inline distT="0" distB="0" distL="0" distR="0" wp14:anchorId="5F655ABC" wp14:editId="6A8E85B0">
            <wp:extent cx="4197985" cy="3084830"/>
            <wp:effectExtent l="0" t="0" r="0" b="1270"/>
            <wp:docPr id="149266604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197985" cy="3084830"/>
                    </a:xfrm>
                    <a:prstGeom prst="rect">
                      <a:avLst/>
                    </a:prstGeom>
                    <a:noFill/>
                    <a:ln>
                      <a:noFill/>
                    </a:ln>
                  </pic:spPr>
                </pic:pic>
              </a:graphicData>
            </a:graphic>
          </wp:inline>
        </w:drawing>
      </w:r>
    </w:p>
    <w:p w14:paraId="048C2955" w14:textId="3B6F5AAA" w:rsidR="006643A0" w:rsidRPr="006643A0" w:rsidRDefault="006643A0" w:rsidP="002B621D">
      <w:pPr>
        <w:spacing w:after="60" w:line="240" w:lineRule="auto"/>
      </w:pPr>
      <w:r w:rsidRPr="006643A0">
        <w:t>Each row shows the symbol from the previous row with a mark </w:t>
      </w:r>
      <w:r w:rsidRPr="006643A0">
        <w:rPr>
          <w:b/>
          <w:bCs/>
        </w:rPr>
        <w:t>added.</w:t>
      </w:r>
    </w:p>
    <w:p w14:paraId="101A54E9" w14:textId="39F5EEE5" w:rsidR="006643A0" w:rsidRPr="006643A0" w:rsidRDefault="004C1793" w:rsidP="002B621D">
      <w:pPr>
        <w:spacing w:after="60" w:line="240" w:lineRule="auto"/>
      </w:pPr>
      <w:r w:rsidRPr="006643A0">
        <w:rPr>
          <w:noProof/>
        </w:rPr>
        <w:lastRenderedPageBreak/>
        <w:drawing>
          <wp:anchor distT="0" distB="0" distL="114300" distR="114300" simplePos="0" relativeHeight="251665408" behindDoc="1" locked="0" layoutInCell="1" allowOverlap="1" wp14:anchorId="39828FF9" wp14:editId="1DDFA0E5">
            <wp:simplePos x="0" y="0"/>
            <wp:positionH relativeFrom="column">
              <wp:posOffset>2971800</wp:posOffset>
            </wp:positionH>
            <wp:positionV relativeFrom="paragraph">
              <wp:posOffset>158115</wp:posOffset>
            </wp:positionV>
            <wp:extent cx="3472815" cy="2793365"/>
            <wp:effectExtent l="0" t="0" r="0" b="6985"/>
            <wp:wrapTight wrapText="bothSides">
              <wp:wrapPolygon edited="0">
                <wp:start x="0" y="0"/>
                <wp:lineTo x="0" y="21507"/>
                <wp:lineTo x="21446" y="21507"/>
                <wp:lineTo x="21446" y="0"/>
                <wp:lineTo x="0" y="0"/>
              </wp:wrapPolygon>
            </wp:wrapTight>
            <wp:docPr id="36352624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472815" cy="279336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3A0" w:rsidRPr="006643A0">
        <w:t>Each column shows symbols becoming more</w:t>
      </w:r>
      <w:r w:rsidR="006643A0" w:rsidRPr="006643A0">
        <w:rPr>
          <w:b/>
          <w:bCs/>
        </w:rPr>
        <w:t> condensed</w:t>
      </w:r>
      <w:r w:rsidR="006643A0" w:rsidRPr="006643A0">
        <w:t>.</w:t>
      </w:r>
      <w:r w:rsidR="006643A0" w:rsidRPr="006643A0">
        <w:br/>
        <w:t>Note how the Tallying result for 5 looks like a hand with the thumb laid across the fingers, which becomes the V of Roman numerals.  Then the two Vs become X (one up and the other down!)</w:t>
      </w:r>
    </w:p>
    <w:p w14:paraId="5D381681" w14:textId="77777777" w:rsidR="006643A0" w:rsidRPr="006643A0" w:rsidRDefault="006643A0" w:rsidP="002B621D">
      <w:pPr>
        <w:spacing w:after="60" w:line="240" w:lineRule="auto"/>
      </w:pPr>
      <w:r w:rsidRPr="006643A0">
        <w:t>However, the later Roman numerals introduce a new element: If a smaller symbol is placed after a larger symbol (VI = 5</w:t>
      </w:r>
      <w:r w:rsidRPr="006643A0">
        <w:rPr>
          <w:b/>
          <w:bCs/>
        </w:rPr>
        <w:t>+</w:t>
      </w:r>
      <w:r w:rsidRPr="006643A0">
        <w:t>1 = 6), it is </w:t>
      </w:r>
      <w:r w:rsidRPr="006643A0">
        <w:rPr>
          <w:b/>
          <w:bCs/>
        </w:rPr>
        <w:t>added</w:t>
      </w:r>
      <w:r w:rsidRPr="006643A0">
        <w:t>;</w:t>
      </w:r>
      <w:r w:rsidRPr="006643A0">
        <w:br/>
        <w:t>But if it is placed in front (IV = 5</w:t>
      </w:r>
      <w:r w:rsidRPr="006643A0">
        <w:rPr>
          <w:b/>
          <w:bCs/>
        </w:rPr>
        <w:t>-</w:t>
      </w:r>
      <w:r w:rsidRPr="006643A0">
        <w:t>1 = 4), it is </w:t>
      </w:r>
      <w:r w:rsidRPr="006643A0">
        <w:rPr>
          <w:b/>
          <w:bCs/>
        </w:rPr>
        <w:t>subtracted</w:t>
      </w:r>
      <w:r w:rsidRPr="006643A0">
        <w:t>, so </w:t>
      </w:r>
      <w:r w:rsidRPr="006643A0">
        <w:rPr>
          <w:i/>
          <w:iCs/>
        </w:rPr>
        <w:t>position</w:t>
      </w:r>
      <w:r w:rsidRPr="006643A0">
        <w:t> becomes important.</w:t>
      </w:r>
    </w:p>
    <w:p w14:paraId="4BC444FB" w14:textId="77777777" w:rsidR="006643A0" w:rsidRPr="006643A0" w:rsidRDefault="006643A0" w:rsidP="002B621D">
      <w:pPr>
        <w:spacing w:after="60" w:line="240" w:lineRule="auto"/>
      </w:pPr>
      <w:r w:rsidRPr="006643A0">
        <w:t xml:space="preserve">•The Roman system is </w:t>
      </w:r>
      <w:proofErr w:type="gramStart"/>
      <w:r w:rsidRPr="006643A0">
        <w:t>similar to</w:t>
      </w:r>
      <w:proofErr w:type="gramEnd"/>
      <w:r w:rsidRPr="006643A0">
        <w:t xml:space="preserve"> the Japanese Soroban using decimal multiplies of 1 and </w:t>
      </w:r>
      <w:proofErr w:type="gramStart"/>
      <w:r w:rsidRPr="006643A0">
        <w:t>5, but</w:t>
      </w:r>
      <w:proofErr w:type="gramEnd"/>
      <w:r w:rsidRPr="006643A0">
        <w:t xml:space="preserve"> did not go to very large numbers.  100 was </w:t>
      </w:r>
      <w:r w:rsidRPr="006643A0">
        <w:rPr>
          <w:b/>
          <w:bCs/>
        </w:rPr>
        <w:t>C</w:t>
      </w:r>
      <w:r w:rsidRPr="006643A0">
        <w:t>entum, 1,000 was </w:t>
      </w:r>
      <w:r w:rsidRPr="006643A0">
        <w:rPr>
          <w:b/>
          <w:bCs/>
        </w:rPr>
        <w:t>M</w:t>
      </w:r>
      <w:r w:rsidRPr="006643A0">
        <w:t>ille.</w:t>
      </w:r>
    </w:p>
    <w:p w14:paraId="43971D29" w14:textId="77777777" w:rsidR="006643A0" w:rsidRPr="006643A0" w:rsidRDefault="006643A0" w:rsidP="002B621D">
      <w:pPr>
        <w:spacing w:after="60" w:line="240" w:lineRule="auto"/>
      </w:pPr>
      <w:r w:rsidRPr="006643A0">
        <w:t>I=1, V=5, X=10, L=50, C=100, D=500, M=1,000.</w:t>
      </w:r>
    </w:p>
    <w:p w14:paraId="17468EC8" w14:textId="77777777" w:rsidR="006643A0" w:rsidRPr="006643A0" w:rsidRDefault="006643A0" w:rsidP="002B621D">
      <w:pPr>
        <w:spacing w:after="60" w:line="240" w:lineRule="auto"/>
      </w:pPr>
      <w:r w:rsidRPr="006643A0">
        <w:t>•There was no zero because no-one found it useful to count nothing.</w:t>
      </w:r>
    </w:p>
    <w:p w14:paraId="08E03CD1" w14:textId="77777777" w:rsidR="006643A0" w:rsidRPr="006643A0" w:rsidRDefault="006643A0" w:rsidP="002B621D">
      <w:pPr>
        <w:spacing w:after="60" w:line="240" w:lineRule="auto"/>
      </w:pPr>
      <w:r w:rsidRPr="006643A0">
        <w:t xml:space="preserve">•Larger numbers were later written by using a vinculum, that is a bar written over a number to multiply it by 1,000; a double bar by 1,000,000.  </w:t>
      </w:r>
      <w:proofErr w:type="gramStart"/>
      <w:r w:rsidRPr="006643A0">
        <w:t>So</w:t>
      </w:r>
      <w:proofErr w:type="gramEnd"/>
      <w:r w:rsidRPr="006643A0">
        <w:t xml:space="preserve"> 5,000 is V </w:t>
      </w:r>
      <w:r w:rsidRPr="006643A0">
        <w:rPr>
          <w:rFonts w:ascii="Arial" w:hAnsi="Arial" w:cs="Arial"/>
        </w:rPr>
        <w:t>̅</w:t>
      </w:r>
      <w:r w:rsidRPr="006643A0">
        <w:t>, and 10,000 is X</w:t>
      </w:r>
      <w:r w:rsidRPr="006643A0">
        <w:rPr>
          <w:rFonts w:ascii="Aptos" w:hAnsi="Aptos" w:cs="Aptos"/>
        </w:rPr>
        <w:t> </w:t>
      </w:r>
      <w:r w:rsidRPr="006643A0">
        <w:rPr>
          <w:rFonts w:ascii="Arial" w:hAnsi="Arial" w:cs="Arial"/>
        </w:rPr>
        <w:t>̅</w:t>
      </w:r>
      <w:r w:rsidRPr="006643A0">
        <w:rPr>
          <w:rFonts w:ascii="Aptos" w:hAnsi="Aptos" w:cs="Aptos"/>
        </w:rPr>
        <w:t> </w:t>
      </w:r>
      <w:proofErr w:type="gramStart"/>
      <w:r w:rsidRPr="006643A0">
        <w:t xml:space="preserve"> </w:t>
      </w:r>
      <w:r w:rsidRPr="006643A0">
        <w:rPr>
          <w:rFonts w:ascii="Aptos" w:hAnsi="Aptos" w:cs="Aptos"/>
        </w:rPr>
        <w:t> </w:t>
      </w:r>
      <w:r w:rsidRPr="006643A0">
        <w:t xml:space="preserve"> (</w:t>
      </w:r>
      <w:proofErr w:type="gramEnd"/>
      <w:r w:rsidRPr="006643A0">
        <w:t>sorry, this symbol won't show properly on this editor)</w:t>
      </w:r>
    </w:p>
    <w:p w14:paraId="1D89CD35" w14:textId="77777777" w:rsidR="006643A0" w:rsidRPr="006643A0" w:rsidRDefault="006643A0" w:rsidP="002B621D">
      <w:pPr>
        <w:spacing w:after="60" w:line="240" w:lineRule="auto"/>
      </w:pPr>
      <w:r w:rsidRPr="006643A0">
        <w:t>The Hindu-Arabic numeric system, (that includes zero, 0), which is used worldwide today, was introduced only in the 10</w:t>
      </w:r>
      <w:r w:rsidRPr="006643A0">
        <w:rPr>
          <w:vertAlign w:val="superscript"/>
        </w:rPr>
        <w:t>th</w:t>
      </w:r>
      <w:r w:rsidRPr="006643A0">
        <w:t> century AD, which is relatively recent historically.</w:t>
      </w:r>
    </w:p>
    <w:p w14:paraId="4A923555" w14:textId="77777777" w:rsidR="006643A0" w:rsidRPr="006643A0" w:rsidRDefault="006643A0" w:rsidP="002B621D">
      <w:pPr>
        <w:spacing w:after="60" w:line="240" w:lineRule="auto"/>
      </w:pPr>
      <w:r w:rsidRPr="006643A0">
        <w:t>The above plus some more is shown in a PowerPoint: </w:t>
      </w:r>
      <w:hyperlink r:id="rId17" w:history="1">
        <w:r w:rsidRPr="006643A0">
          <w:rPr>
            <w:rStyle w:val="Hyperlink"/>
            <w:b/>
            <w:bCs/>
          </w:rPr>
          <w:t>Arithmetic 3 Number Representation </w:t>
        </w:r>
      </w:hyperlink>
    </w:p>
    <w:p w14:paraId="6B716C25" w14:textId="7048C78E" w:rsidR="006643A0" w:rsidRDefault="006643A0" w:rsidP="002B621D">
      <w:pPr>
        <w:pStyle w:val="Heading1"/>
        <w:spacing w:before="0" w:after="60" w:line="240" w:lineRule="auto"/>
      </w:pPr>
      <w:bookmarkStart w:id="6" w:name="_Toc237781197"/>
      <w:r>
        <w:lastRenderedPageBreak/>
        <w:t xml:space="preserve">Musings 4 </w:t>
      </w:r>
      <w:r w:rsidR="0059714E">
        <w:t xml:space="preserve">- </w:t>
      </w:r>
      <w:r>
        <w:t>NL16</w:t>
      </w:r>
      <w:bookmarkEnd w:id="6"/>
    </w:p>
    <w:p w14:paraId="3E34F441" w14:textId="77777777" w:rsidR="005961DD" w:rsidRDefault="005961DD" w:rsidP="002B621D">
      <w:pPr>
        <w:pStyle w:val="Heading3"/>
        <w:spacing w:before="0" w:after="60" w:line="240" w:lineRule="auto"/>
      </w:pPr>
      <w:bookmarkStart w:id="7" w:name="_Toc237781198"/>
      <w:r>
        <w:t>Number Scripts</w:t>
      </w:r>
      <w:bookmarkEnd w:id="7"/>
    </w:p>
    <w:p w14:paraId="6048BA80" w14:textId="42C0FD44" w:rsidR="006643A0" w:rsidRPr="006643A0" w:rsidRDefault="006643A0" w:rsidP="002B621D">
      <w:pPr>
        <w:spacing w:after="60" w:line="240" w:lineRule="auto"/>
      </w:pPr>
      <w:r w:rsidRPr="006643A0">
        <w:t>On the Soroban the numbers are </w:t>
      </w:r>
      <w:r w:rsidRPr="006643A0">
        <w:rPr>
          <w:b/>
          <w:bCs/>
        </w:rPr>
        <w:t>visible</w:t>
      </w:r>
      <w:r w:rsidRPr="006643A0">
        <w:t> but not </w:t>
      </w:r>
      <w:r w:rsidRPr="006643A0">
        <w:rPr>
          <w:b/>
          <w:bCs/>
        </w:rPr>
        <w:t>written</w:t>
      </w:r>
      <w:r w:rsidRPr="006643A0">
        <w:t>.</w:t>
      </w:r>
      <w:r w:rsidR="00596BEE">
        <w:t xml:space="preserve">  </w:t>
      </w:r>
      <w:r w:rsidR="00C029D7" w:rsidRPr="006643A0">
        <w:rPr>
          <w:noProof/>
        </w:rPr>
        <w:drawing>
          <wp:anchor distT="0" distB="0" distL="114300" distR="114300" simplePos="0" relativeHeight="251666432" behindDoc="1" locked="0" layoutInCell="1" allowOverlap="1" wp14:anchorId="60DA08D7" wp14:editId="011A2B70">
            <wp:simplePos x="0" y="0"/>
            <wp:positionH relativeFrom="column">
              <wp:posOffset>4843780</wp:posOffset>
            </wp:positionH>
            <wp:positionV relativeFrom="paragraph">
              <wp:posOffset>618490</wp:posOffset>
            </wp:positionV>
            <wp:extent cx="1359535" cy="3514725"/>
            <wp:effectExtent l="0" t="0" r="0" b="9525"/>
            <wp:wrapTight wrapText="bothSides">
              <wp:wrapPolygon edited="0">
                <wp:start x="0" y="0"/>
                <wp:lineTo x="0" y="21541"/>
                <wp:lineTo x="21186" y="21541"/>
                <wp:lineTo x="21186" y="0"/>
                <wp:lineTo x="0" y="0"/>
              </wp:wrapPolygon>
            </wp:wrapTight>
            <wp:docPr id="12768712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59535" cy="35147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643A0">
        <w:rPr>
          <w:b/>
          <w:bCs/>
        </w:rPr>
        <w:t>Numbers are universal IDEAS</w:t>
      </w:r>
      <w:r w:rsidRPr="006643A0">
        <w:t> which invokes our </w:t>
      </w:r>
      <w:r w:rsidRPr="006643A0">
        <w:rPr>
          <w:b/>
          <w:bCs/>
        </w:rPr>
        <w:t>spiritual activity</w:t>
      </w:r>
      <w:r w:rsidRPr="006643A0">
        <w:t> to understand them.  </w:t>
      </w:r>
      <w:r w:rsidRPr="006643A0">
        <w:rPr>
          <w:i/>
          <w:iCs/>
        </w:rPr>
        <w:t>Writing</w:t>
      </w:r>
      <w:r w:rsidRPr="006643A0">
        <w:t xml:space="preserve"> brings numbers into the physical </w:t>
      </w:r>
      <w:proofErr w:type="gramStart"/>
      <w:r w:rsidRPr="006643A0">
        <w:t>world, and</w:t>
      </w:r>
      <w:proofErr w:type="gramEnd"/>
      <w:r w:rsidRPr="006643A0">
        <w:t xml:space="preserve"> supports our memory for large numbers or complex calculations and helps when we wish to communicate with another person - or with a computer/calculator!</w:t>
      </w:r>
    </w:p>
    <w:p w14:paraId="6127A0A2" w14:textId="297C9329" w:rsidR="006643A0" w:rsidRPr="006643A0" w:rsidRDefault="006643A0" w:rsidP="002B621D">
      <w:pPr>
        <w:spacing w:after="60" w:line="240" w:lineRule="auto"/>
      </w:pPr>
      <w:r w:rsidRPr="006643A0">
        <w:t>In earlier cultural ages, every language had its own set of numerals, often so different as to be unrecognisable.</w:t>
      </w:r>
    </w:p>
    <w:p w14:paraId="484A426A" w14:textId="6DCB12B6" w:rsidR="006643A0" w:rsidRPr="006643A0" w:rsidRDefault="006643A0" w:rsidP="002B621D">
      <w:pPr>
        <w:spacing w:after="60" w:line="240" w:lineRule="auto"/>
      </w:pPr>
      <w:r w:rsidRPr="006643A0">
        <w:t>The Hindu-Arabic numeric system, (that includes zero, 0), which is used worldwide today, was introduced only in the 10</w:t>
      </w:r>
      <w:r w:rsidRPr="006643A0">
        <w:rPr>
          <w:vertAlign w:val="superscript"/>
        </w:rPr>
        <w:t>th</w:t>
      </w:r>
      <w:r w:rsidRPr="006643A0">
        <w:t> century AD, which is relatively recent historically.</w:t>
      </w:r>
    </w:p>
    <w:p w14:paraId="0B468856" w14:textId="7580D1D6" w:rsidR="006643A0" w:rsidRPr="006643A0" w:rsidRDefault="006643A0" w:rsidP="002B621D">
      <w:pPr>
        <w:spacing w:after="60" w:line="240" w:lineRule="auto"/>
      </w:pPr>
      <w:r w:rsidRPr="006643A0">
        <w:t>A criterion for symbols is that they must be </w:t>
      </w:r>
      <w:r w:rsidRPr="006643A0">
        <w:rPr>
          <w:b/>
          <w:bCs/>
        </w:rPr>
        <w:t>easy and quick to write</w:t>
      </w:r>
      <w:r w:rsidRPr="006643A0">
        <w:t>, with as few strokes as possible - this table shows that is true for our modern symbols:</w:t>
      </w:r>
    </w:p>
    <w:p w14:paraId="2BE8FBB9" w14:textId="52A11156" w:rsidR="006643A0" w:rsidRPr="006643A0" w:rsidRDefault="006643A0" w:rsidP="002B621D">
      <w:pPr>
        <w:spacing w:after="60" w:line="240" w:lineRule="auto"/>
      </w:pPr>
    </w:p>
    <w:p w14:paraId="240DAFB1" w14:textId="6D2B4573" w:rsidR="006643A0" w:rsidRPr="006643A0" w:rsidRDefault="006643A0" w:rsidP="002B621D">
      <w:pPr>
        <w:spacing w:after="60" w:line="240" w:lineRule="auto"/>
      </w:pPr>
      <w:r w:rsidRPr="006643A0">
        <w:t>On the other hand, they are best being quite </w:t>
      </w:r>
      <w:r w:rsidRPr="006643A0">
        <w:rPr>
          <w:b/>
          <w:bCs/>
        </w:rPr>
        <w:t>distinct</w:t>
      </w:r>
      <w:r w:rsidRPr="006643A0">
        <w:t xml:space="preserve"> from </w:t>
      </w:r>
      <w:proofErr w:type="gramStart"/>
      <w:r w:rsidRPr="006643A0">
        <w:t>each other, and</w:t>
      </w:r>
      <w:proofErr w:type="gramEnd"/>
      <w:r w:rsidRPr="006643A0">
        <w:t xml:space="preserve"> not easily confused with one another or letters of the alphabet.  So, strangely 6 and 9 are very similar - one being a rotation of the other (For people with dyslexia, that can be a problem.).  As well as that, when we compare scripts for the numerals with those for the alphabet, we get a close similarity between the vowel, O, and the numeral for zero, 0; and between the vowel, I, and the numeral for one, 1, and the </w:t>
      </w:r>
      <w:proofErr w:type="gramStart"/>
      <w:r w:rsidRPr="006643A0">
        <w:t>lower case</w:t>
      </w:r>
      <w:proofErr w:type="gramEnd"/>
      <w:r w:rsidRPr="006643A0">
        <w:t xml:space="preserve"> l (L).  These five symbols as seen in 6 computer fonts</w:t>
      </w:r>
    </w:p>
    <w:p w14:paraId="3C19D7B7" w14:textId="30144E54" w:rsidR="006643A0" w:rsidRPr="006643A0" w:rsidRDefault="004E3BC7" w:rsidP="002B621D">
      <w:pPr>
        <w:spacing w:after="60" w:line="240" w:lineRule="auto"/>
      </w:pPr>
      <w:r w:rsidRPr="006643A0">
        <w:rPr>
          <w:noProof/>
        </w:rPr>
        <w:drawing>
          <wp:anchor distT="0" distB="0" distL="114300" distR="114300" simplePos="0" relativeHeight="251667456" behindDoc="1" locked="0" layoutInCell="1" allowOverlap="1" wp14:anchorId="2753BD66" wp14:editId="0C9B919C">
            <wp:simplePos x="0" y="0"/>
            <wp:positionH relativeFrom="column">
              <wp:posOffset>3584575</wp:posOffset>
            </wp:positionH>
            <wp:positionV relativeFrom="paragraph">
              <wp:posOffset>48895</wp:posOffset>
            </wp:positionV>
            <wp:extent cx="2637155" cy="2371725"/>
            <wp:effectExtent l="0" t="0" r="0" b="0"/>
            <wp:wrapTight wrapText="bothSides">
              <wp:wrapPolygon edited="0">
                <wp:start x="0" y="0"/>
                <wp:lineTo x="0" y="21340"/>
                <wp:lineTo x="21376" y="21340"/>
                <wp:lineTo x="21376" y="0"/>
                <wp:lineTo x="0" y="0"/>
              </wp:wrapPolygon>
            </wp:wrapTight>
            <wp:docPr id="202928299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37155" cy="2371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3A0" w:rsidRPr="006643A0">
        <w:rPr>
          <w:noProof/>
        </w:rPr>
        <w:drawing>
          <wp:inline distT="0" distB="0" distL="0" distR="0" wp14:anchorId="27920197" wp14:editId="21378D9A">
            <wp:extent cx="2338288" cy="1464427"/>
            <wp:effectExtent l="0" t="0" r="5080" b="2540"/>
            <wp:docPr id="207150789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393105" cy="1498758"/>
                    </a:xfrm>
                    <a:prstGeom prst="rect">
                      <a:avLst/>
                    </a:prstGeom>
                    <a:noFill/>
                    <a:ln>
                      <a:noFill/>
                    </a:ln>
                  </pic:spPr>
                </pic:pic>
              </a:graphicData>
            </a:graphic>
          </wp:inline>
        </w:drawing>
      </w:r>
    </w:p>
    <w:p w14:paraId="46756D15" w14:textId="77777777" w:rsidR="006643A0" w:rsidRPr="006643A0" w:rsidRDefault="006643A0" w:rsidP="002B621D">
      <w:pPr>
        <w:spacing w:after="60" w:line="240" w:lineRule="auto"/>
      </w:pPr>
      <w:r w:rsidRPr="006643A0">
        <w:t>There is a </w:t>
      </w:r>
      <w:r w:rsidRPr="006643A0">
        <w:rPr>
          <w:b/>
          <w:bCs/>
        </w:rPr>
        <w:t>polarity</w:t>
      </w:r>
      <w:r w:rsidRPr="006643A0">
        <w:t> between the </w:t>
      </w:r>
      <w:r w:rsidRPr="006643A0">
        <w:rPr>
          <w:i/>
          <w:iCs/>
        </w:rPr>
        <w:t>circular</w:t>
      </w:r>
      <w:r w:rsidRPr="006643A0">
        <w:t> O and the </w:t>
      </w:r>
      <w:r w:rsidRPr="006643A0">
        <w:rPr>
          <w:i/>
          <w:iCs/>
        </w:rPr>
        <w:t>straight</w:t>
      </w:r>
      <w:r w:rsidRPr="006643A0">
        <w:t xml:space="preserve"> I, which is used in the </w:t>
      </w:r>
      <w:proofErr w:type="gramStart"/>
      <w:r w:rsidRPr="006643A0">
        <w:t>On</w:t>
      </w:r>
      <w:proofErr w:type="gramEnd"/>
      <w:r w:rsidRPr="006643A0">
        <w:t>/Off symbol Φ </w:t>
      </w:r>
      <w:r w:rsidRPr="006643A0">
        <w:br/>
        <w:t>where O = Off and I = On.  The binary counting system - the basis of computer programming - simply uses just one, I and zero, 0.</w:t>
      </w:r>
    </w:p>
    <w:p w14:paraId="21E6A429" w14:textId="77777777" w:rsidR="006643A0" w:rsidRDefault="006643A0" w:rsidP="002B621D">
      <w:pPr>
        <w:spacing w:after="60" w:line="240" w:lineRule="auto"/>
      </w:pPr>
      <w:r w:rsidRPr="006643A0">
        <w:t xml:space="preserve">Somewhat related is the high degree of symmetry of the Roman capital letters (uncial [written in the same-sized box] </w:t>
      </w:r>
      <w:proofErr w:type="spellStart"/>
      <w:r w:rsidRPr="006643A0">
        <w:t>majascules</w:t>
      </w:r>
      <w:proofErr w:type="spellEnd"/>
      <w:r w:rsidRPr="006643A0">
        <w:t>).</w:t>
      </w:r>
    </w:p>
    <w:p w14:paraId="4C50BCB7" w14:textId="65C3ED8C" w:rsidR="00465EAE" w:rsidRDefault="00465EAE" w:rsidP="002B621D">
      <w:pPr>
        <w:spacing w:after="60" w:line="240" w:lineRule="auto"/>
      </w:pPr>
      <w:r>
        <w:t>~~~</w:t>
      </w:r>
    </w:p>
    <w:p w14:paraId="2BAC2F5C" w14:textId="77777777" w:rsidR="00AD51BA" w:rsidRPr="006643A0" w:rsidRDefault="00AD51BA" w:rsidP="002B621D">
      <w:pPr>
        <w:spacing w:after="60" w:line="240" w:lineRule="auto"/>
      </w:pPr>
    </w:p>
    <w:p w14:paraId="4FEDBF86" w14:textId="77777777" w:rsidR="00AD51BA" w:rsidRDefault="00AD51BA" w:rsidP="002B621D">
      <w:pPr>
        <w:pStyle w:val="Heading1"/>
        <w:spacing w:before="0" w:after="60" w:line="240" w:lineRule="auto"/>
      </w:pPr>
    </w:p>
    <w:p w14:paraId="0318345C" w14:textId="66EDCE31" w:rsidR="006643A0" w:rsidRDefault="006643A0" w:rsidP="002B621D">
      <w:pPr>
        <w:pStyle w:val="Heading1"/>
        <w:spacing w:before="0" w:after="60" w:line="240" w:lineRule="auto"/>
      </w:pPr>
      <w:bookmarkStart w:id="8" w:name="_Toc237781199"/>
      <w:r>
        <w:t>Musings 5</w:t>
      </w:r>
      <w:r w:rsidR="00AD51BA">
        <w:t xml:space="preserve"> </w:t>
      </w:r>
      <w:proofErr w:type="gramStart"/>
      <w:r w:rsidR="00AD51BA">
        <w:t xml:space="preserve">- </w:t>
      </w:r>
      <w:r>
        <w:t xml:space="preserve"> NL</w:t>
      </w:r>
      <w:proofErr w:type="gramEnd"/>
      <w:r>
        <w:t>17</w:t>
      </w:r>
      <w:bookmarkEnd w:id="8"/>
    </w:p>
    <w:p w14:paraId="1DF0CD31" w14:textId="6C4872CD" w:rsidR="006643A0" w:rsidRPr="006643A0" w:rsidRDefault="006643A0" w:rsidP="002B621D">
      <w:pPr>
        <w:pStyle w:val="Heading3"/>
        <w:spacing w:before="0" w:after="60" w:line="240" w:lineRule="auto"/>
      </w:pPr>
      <w:bookmarkStart w:id="9" w:name="_Toc237781200"/>
      <w:r w:rsidRPr="006643A0">
        <w:t>Addition &amp; Subtraction</w:t>
      </w:r>
      <w:bookmarkEnd w:id="9"/>
    </w:p>
    <w:p w14:paraId="39FC9882" w14:textId="77777777" w:rsidR="006643A0" w:rsidRPr="006643A0" w:rsidRDefault="006643A0" w:rsidP="002B621D">
      <w:pPr>
        <w:numPr>
          <w:ilvl w:val="0"/>
          <w:numId w:val="4"/>
        </w:numPr>
        <w:spacing w:after="60" w:line="240" w:lineRule="auto"/>
      </w:pPr>
      <w:r w:rsidRPr="006643A0">
        <w:rPr>
          <w:b/>
          <w:bCs/>
        </w:rPr>
        <w:t>Combination &amp; Separation</w:t>
      </w:r>
    </w:p>
    <w:p w14:paraId="2A73868C" w14:textId="77777777" w:rsidR="006643A0" w:rsidRPr="006643A0" w:rsidRDefault="006643A0" w:rsidP="002B621D">
      <w:pPr>
        <w:numPr>
          <w:ilvl w:val="0"/>
          <w:numId w:val="4"/>
        </w:numPr>
        <w:spacing w:after="60" w:line="240" w:lineRule="auto"/>
      </w:pPr>
      <w:r w:rsidRPr="006643A0">
        <w:rPr>
          <w:i/>
          <w:iCs/>
        </w:rPr>
        <w:t>Expansion &amp; Contraction</w:t>
      </w:r>
    </w:p>
    <w:p w14:paraId="2CFD821A" w14:textId="77777777" w:rsidR="006643A0" w:rsidRPr="006643A0" w:rsidRDefault="006643A0" w:rsidP="002B621D">
      <w:pPr>
        <w:numPr>
          <w:ilvl w:val="0"/>
          <w:numId w:val="4"/>
        </w:numPr>
        <w:spacing w:after="60" w:line="240" w:lineRule="auto"/>
      </w:pPr>
      <w:r w:rsidRPr="006643A0">
        <w:t>Inhalation &amp; Exhalation</w:t>
      </w:r>
    </w:p>
    <w:p w14:paraId="1474DFBD" w14:textId="77777777" w:rsidR="006643A0" w:rsidRPr="006643A0" w:rsidRDefault="006643A0" w:rsidP="002B621D">
      <w:pPr>
        <w:spacing w:after="60" w:line="240" w:lineRule="auto"/>
      </w:pPr>
      <w:r w:rsidRPr="006643A0">
        <w:t>The mental activity involved in Arithmetic can be considered a 'spiritual activity' and is thus a very important part of anyone's education.</w:t>
      </w:r>
    </w:p>
    <w:p w14:paraId="62B8034A" w14:textId="77777777" w:rsidR="006643A0" w:rsidRPr="006643A0" w:rsidRDefault="006643A0" w:rsidP="002B621D">
      <w:pPr>
        <w:spacing w:after="60" w:line="240" w:lineRule="auto"/>
      </w:pPr>
      <w:r w:rsidRPr="006643A0">
        <w:t>Arithmetic Operations [Will]</w:t>
      </w:r>
    </w:p>
    <w:p w14:paraId="48631F79" w14:textId="77777777" w:rsidR="006643A0" w:rsidRPr="006643A0" w:rsidRDefault="006643A0" w:rsidP="002B621D">
      <w:pPr>
        <w:spacing w:after="60" w:line="240" w:lineRule="auto"/>
      </w:pPr>
      <w:r w:rsidRPr="006643A0">
        <w:t>•The result of the operation of </w:t>
      </w:r>
      <w:r w:rsidRPr="006643A0">
        <w:rPr>
          <w:b/>
          <w:bCs/>
        </w:rPr>
        <w:t>addition</w:t>
      </w:r>
      <w:r w:rsidRPr="006643A0">
        <w:t> [+ "</w:t>
      </w:r>
      <w:r w:rsidRPr="006643A0">
        <w:rPr>
          <w:i/>
          <w:iCs/>
        </w:rPr>
        <w:t>plus"</w:t>
      </w:r>
      <w:r w:rsidRPr="006643A0">
        <w:t>] (combining, gathering) is the SUM.</w:t>
      </w:r>
    </w:p>
    <w:p w14:paraId="1DBB4CE3" w14:textId="77777777" w:rsidR="006643A0" w:rsidRPr="006643A0" w:rsidRDefault="006643A0" w:rsidP="002B621D">
      <w:pPr>
        <w:spacing w:after="60" w:line="240" w:lineRule="auto"/>
      </w:pPr>
      <w:r w:rsidRPr="006643A0">
        <w:t>•The result of the operation of </w:t>
      </w:r>
      <w:r w:rsidRPr="006643A0">
        <w:rPr>
          <w:b/>
          <w:bCs/>
        </w:rPr>
        <w:t>subtraction</w:t>
      </w:r>
      <w:r w:rsidRPr="006643A0">
        <w:t> [- "</w:t>
      </w:r>
      <w:r w:rsidRPr="006643A0">
        <w:rPr>
          <w:i/>
          <w:iCs/>
        </w:rPr>
        <w:t>minus"</w:t>
      </w:r>
      <w:r w:rsidRPr="006643A0">
        <w:t>] (separation, dispersing) is the DIFFERENCE.</w:t>
      </w:r>
    </w:p>
    <w:p w14:paraId="35815178" w14:textId="77777777" w:rsidR="006643A0" w:rsidRPr="006643A0" w:rsidRDefault="006643A0" w:rsidP="002B621D">
      <w:pPr>
        <w:spacing w:after="60" w:line="240" w:lineRule="auto"/>
      </w:pPr>
      <w:r w:rsidRPr="006643A0">
        <w:t>•The result of the operation of </w:t>
      </w:r>
      <w:r w:rsidRPr="006643A0">
        <w:rPr>
          <w:b/>
          <w:bCs/>
        </w:rPr>
        <w:t>multiplication</w:t>
      </w:r>
      <w:r w:rsidRPr="006643A0">
        <w:t> [ x or * "</w:t>
      </w:r>
      <w:r w:rsidRPr="006643A0">
        <w:rPr>
          <w:i/>
          <w:iCs/>
        </w:rPr>
        <w:t>times"</w:t>
      </w:r>
      <w:r w:rsidRPr="006643A0">
        <w:t>] (stacking) is the PRODUCT.</w:t>
      </w:r>
    </w:p>
    <w:p w14:paraId="3D1F3A7E" w14:textId="77777777" w:rsidR="006643A0" w:rsidRPr="006643A0" w:rsidRDefault="006643A0" w:rsidP="002B621D">
      <w:pPr>
        <w:spacing w:after="60" w:line="240" w:lineRule="auto"/>
      </w:pPr>
      <w:r w:rsidRPr="006643A0">
        <w:t>•The result of the operation of </w:t>
      </w:r>
      <w:r w:rsidRPr="006643A0">
        <w:rPr>
          <w:b/>
          <w:bCs/>
        </w:rPr>
        <w:t>division</w:t>
      </w:r>
      <w:r w:rsidRPr="006643A0">
        <w:t> [/ or ÷ "</w:t>
      </w:r>
      <w:r w:rsidRPr="006643A0">
        <w:rPr>
          <w:i/>
          <w:iCs/>
        </w:rPr>
        <w:t>divided by"</w:t>
      </w:r>
      <w:r w:rsidRPr="006643A0">
        <w:t>] (splitting) is the QUOTIENT [or Quota]</w:t>
      </w:r>
    </w:p>
    <w:p w14:paraId="7213BBB4" w14:textId="77777777" w:rsidR="006643A0" w:rsidRPr="006643A0" w:rsidRDefault="006643A0" w:rsidP="002B621D">
      <w:pPr>
        <w:spacing w:after="60" w:line="240" w:lineRule="auto"/>
      </w:pPr>
      <w:r w:rsidRPr="006643A0">
        <w:t>This activity is often shown in the form of an </w:t>
      </w:r>
      <w:r w:rsidRPr="006643A0">
        <w:rPr>
          <w:b/>
          <w:bCs/>
        </w:rPr>
        <w:t>equation</w:t>
      </w:r>
      <w:r w:rsidRPr="006643A0">
        <w:t xml:space="preserve"> with a </w:t>
      </w:r>
      <w:proofErr w:type="gramStart"/>
      <w:r w:rsidRPr="006643A0">
        <w:t>equals</w:t>
      </w:r>
      <w:proofErr w:type="gramEnd"/>
      <w:r w:rsidRPr="006643A0">
        <w:t xml:space="preserve"> sign =.</w:t>
      </w:r>
    </w:p>
    <w:p w14:paraId="7A14D09D" w14:textId="77777777" w:rsidR="006643A0" w:rsidRPr="006643A0" w:rsidRDefault="006643A0" w:rsidP="002B621D">
      <w:pPr>
        <w:spacing w:after="60" w:line="240" w:lineRule="auto"/>
      </w:pPr>
      <w:r w:rsidRPr="006643A0">
        <w:t>= signifies a balance where what is on the left has the same value as what is on the right of it.</w:t>
      </w:r>
    </w:p>
    <w:p w14:paraId="0B940A5A" w14:textId="77777777" w:rsidR="006643A0" w:rsidRPr="006643A0" w:rsidRDefault="006643A0" w:rsidP="002B621D">
      <w:pPr>
        <w:spacing w:after="60" w:line="240" w:lineRule="auto"/>
      </w:pPr>
      <w:r w:rsidRPr="006643A0">
        <w:t>For example: ten is equal to nine plus one:  10 = 9 + 1</w:t>
      </w:r>
    </w:p>
    <w:p w14:paraId="495DE727" w14:textId="77777777" w:rsidR="006643A0" w:rsidRPr="006643A0" w:rsidRDefault="006643A0" w:rsidP="002B621D">
      <w:pPr>
        <w:spacing w:after="60" w:line="240" w:lineRule="auto"/>
      </w:pPr>
      <w:r w:rsidRPr="006643A0">
        <w:t>Number Bonds</w:t>
      </w:r>
    </w:p>
    <w:p w14:paraId="32798F72" w14:textId="77777777" w:rsidR="006643A0" w:rsidRPr="006643A0" w:rsidRDefault="006643A0" w:rsidP="002B621D">
      <w:pPr>
        <w:spacing w:after="60" w:line="240" w:lineRule="auto"/>
      </w:pPr>
      <w:r w:rsidRPr="006643A0">
        <w:t>The base of our number system is ten, 10.  It is called the </w:t>
      </w:r>
      <w:r w:rsidRPr="006643A0">
        <w:rPr>
          <w:b/>
          <w:bCs/>
        </w:rPr>
        <w:t>Decimal System</w:t>
      </w:r>
      <w:r w:rsidRPr="006643A0">
        <w:t>. Decimal means based on ten.</w:t>
      </w:r>
    </w:p>
    <w:p w14:paraId="7C80DECE" w14:textId="76FA0539" w:rsidR="006643A0" w:rsidRPr="006643A0" w:rsidRDefault="002D43D8" w:rsidP="002B621D">
      <w:pPr>
        <w:spacing w:after="60" w:line="240" w:lineRule="auto"/>
      </w:pPr>
      <w:r w:rsidRPr="006643A0">
        <w:rPr>
          <w:noProof/>
        </w:rPr>
        <w:drawing>
          <wp:anchor distT="0" distB="0" distL="114300" distR="114300" simplePos="0" relativeHeight="251671552" behindDoc="1" locked="0" layoutInCell="1" allowOverlap="1" wp14:anchorId="3781407C" wp14:editId="5967A0DE">
            <wp:simplePos x="0" y="0"/>
            <wp:positionH relativeFrom="column">
              <wp:posOffset>4043680</wp:posOffset>
            </wp:positionH>
            <wp:positionV relativeFrom="paragraph">
              <wp:posOffset>224155</wp:posOffset>
            </wp:positionV>
            <wp:extent cx="2226310" cy="2106930"/>
            <wp:effectExtent l="0" t="0" r="2540" b="7620"/>
            <wp:wrapTight wrapText="bothSides">
              <wp:wrapPolygon edited="0">
                <wp:start x="0" y="0"/>
                <wp:lineTo x="0" y="21483"/>
                <wp:lineTo x="21440" y="21483"/>
                <wp:lineTo x="21440" y="0"/>
                <wp:lineTo x="0" y="0"/>
              </wp:wrapPolygon>
            </wp:wrapTight>
            <wp:docPr id="414247778"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226310" cy="2106930"/>
                    </a:xfrm>
                    <a:prstGeom prst="rect">
                      <a:avLst/>
                    </a:prstGeom>
                    <a:noFill/>
                    <a:ln>
                      <a:noFill/>
                    </a:ln>
                  </pic:spPr>
                </pic:pic>
              </a:graphicData>
            </a:graphic>
            <wp14:sizeRelH relativeFrom="page">
              <wp14:pctWidth>0</wp14:pctWidth>
            </wp14:sizeRelH>
            <wp14:sizeRelV relativeFrom="page">
              <wp14:pctHeight>0</wp14:pctHeight>
            </wp14:sizeRelV>
          </wp:anchor>
        </w:drawing>
      </w:r>
      <w:r w:rsidR="006643A0" w:rsidRPr="006643A0">
        <w:t>So, it is useful to know these relationships "by heart":</w:t>
      </w:r>
    </w:p>
    <w:p w14:paraId="00E827F1" w14:textId="549F1BCA" w:rsidR="006643A0" w:rsidRPr="006643A0" w:rsidRDefault="006643A0" w:rsidP="002B621D">
      <w:pPr>
        <w:spacing w:after="60" w:line="240" w:lineRule="auto"/>
      </w:pPr>
      <w:r w:rsidRPr="006643A0">
        <w:t>An Equation is a Story</w:t>
      </w:r>
    </w:p>
    <w:p w14:paraId="6551059E" w14:textId="77777777" w:rsidR="006643A0" w:rsidRPr="006643A0" w:rsidRDefault="006643A0" w:rsidP="002B621D">
      <w:pPr>
        <w:spacing w:after="60" w:line="240" w:lineRule="auto"/>
      </w:pPr>
      <w:r w:rsidRPr="006643A0">
        <w:t>•The simplest folk or fairy story has 3 elements:</w:t>
      </w:r>
    </w:p>
    <w:p w14:paraId="705159A9" w14:textId="77777777" w:rsidR="006643A0" w:rsidRPr="006643A0" w:rsidRDefault="006643A0" w:rsidP="002B621D">
      <w:pPr>
        <w:spacing w:after="60" w:line="240" w:lineRule="auto"/>
      </w:pPr>
      <w:r w:rsidRPr="006643A0">
        <w:t>1.An </w:t>
      </w:r>
      <w:r w:rsidRPr="006643A0">
        <w:rPr>
          <w:b/>
          <w:bCs/>
        </w:rPr>
        <w:t>initial</w:t>
      </w:r>
      <w:r w:rsidRPr="006643A0">
        <w:t> situation, a beginning, the scene is set’</w:t>
      </w:r>
    </w:p>
    <w:p w14:paraId="7BE996D6" w14:textId="77777777" w:rsidR="006643A0" w:rsidRPr="006643A0" w:rsidRDefault="006643A0" w:rsidP="002B621D">
      <w:pPr>
        <w:spacing w:after="60" w:line="240" w:lineRule="auto"/>
      </w:pPr>
      <w:r w:rsidRPr="006643A0">
        <w:t>2.The protagonist or main character, leaves home, goes on an adventure and carries out some </w:t>
      </w:r>
      <w:r w:rsidRPr="006643A0">
        <w:rPr>
          <w:b/>
          <w:bCs/>
        </w:rPr>
        <w:t>action</w:t>
      </w:r>
      <w:r w:rsidRPr="006643A0">
        <w:t>.</w:t>
      </w:r>
    </w:p>
    <w:p w14:paraId="4B4C860E" w14:textId="77777777" w:rsidR="006643A0" w:rsidRPr="006643A0" w:rsidRDefault="006643A0" w:rsidP="002B621D">
      <w:pPr>
        <w:spacing w:after="60" w:line="240" w:lineRule="auto"/>
      </w:pPr>
      <w:r w:rsidRPr="006643A0">
        <w:t>3.The protagonist returns home or settles, </w:t>
      </w:r>
      <w:r w:rsidRPr="006643A0">
        <w:rPr>
          <w:b/>
          <w:bCs/>
        </w:rPr>
        <w:t>transformed</w:t>
      </w:r>
      <w:r w:rsidRPr="006643A0">
        <w:t> </w:t>
      </w:r>
      <w:proofErr w:type="gramStart"/>
      <w:r w:rsidRPr="006643A0">
        <w:t>as a result of</w:t>
      </w:r>
      <w:proofErr w:type="gramEnd"/>
      <w:r w:rsidRPr="006643A0">
        <w:t xml:space="preserve"> the adventure.</w:t>
      </w:r>
    </w:p>
    <w:p w14:paraId="51BF99BB" w14:textId="77777777" w:rsidR="006643A0" w:rsidRPr="006643A0" w:rsidRDefault="006643A0" w:rsidP="002B621D">
      <w:pPr>
        <w:spacing w:after="60" w:line="240" w:lineRule="auto"/>
      </w:pPr>
      <w:r w:rsidRPr="006643A0">
        <w:t>•An arithmetical equation depicts a story, also with 3 elements:</w:t>
      </w:r>
    </w:p>
    <w:p w14:paraId="3E79822F" w14:textId="77777777" w:rsidR="006643A0" w:rsidRPr="006643A0" w:rsidRDefault="006643A0" w:rsidP="002B621D">
      <w:pPr>
        <w:numPr>
          <w:ilvl w:val="0"/>
          <w:numId w:val="5"/>
        </w:numPr>
        <w:spacing w:after="60" w:line="240" w:lineRule="auto"/>
      </w:pPr>
      <w:r w:rsidRPr="006643A0">
        <w:t>An initial situation, a </w:t>
      </w:r>
      <w:r w:rsidRPr="006643A0">
        <w:rPr>
          <w:b/>
          <w:bCs/>
        </w:rPr>
        <w:t>position</w:t>
      </w:r>
      <w:r w:rsidRPr="006643A0">
        <w:t> on a ‘number line’;</w:t>
      </w:r>
    </w:p>
    <w:p w14:paraId="56842A73" w14:textId="77777777" w:rsidR="006643A0" w:rsidRPr="006643A0" w:rsidRDefault="006643A0" w:rsidP="002B621D">
      <w:pPr>
        <w:numPr>
          <w:ilvl w:val="0"/>
          <w:numId w:val="5"/>
        </w:numPr>
        <w:spacing w:after="60" w:line="240" w:lineRule="auto"/>
      </w:pPr>
      <w:r w:rsidRPr="006643A0">
        <w:t>The adventure is an arithmetical </w:t>
      </w:r>
      <w:r w:rsidRPr="006643A0">
        <w:rPr>
          <w:b/>
          <w:bCs/>
        </w:rPr>
        <w:t>operation</w:t>
      </w:r>
      <w:r w:rsidRPr="006643A0">
        <w:t> (action);</w:t>
      </w:r>
    </w:p>
    <w:p w14:paraId="275D74C4" w14:textId="77777777" w:rsidR="006643A0" w:rsidRPr="006643A0" w:rsidRDefault="006643A0" w:rsidP="002B621D">
      <w:pPr>
        <w:numPr>
          <w:ilvl w:val="0"/>
          <w:numId w:val="5"/>
        </w:numPr>
        <w:spacing w:after="60" w:line="240" w:lineRule="auto"/>
      </w:pPr>
      <w:r w:rsidRPr="006643A0">
        <w:t>The </w:t>
      </w:r>
      <w:r w:rsidRPr="006643A0">
        <w:rPr>
          <w:b/>
          <w:bCs/>
        </w:rPr>
        <w:t>result</w:t>
      </w:r>
      <w:r w:rsidRPr="006643A0">
        <w:t> is the homecoming.</w:t>
      </w:r>
    </w:p>
    <w:p w14:paraId="475547C3" w14:textId="77777777" w:rsidR="006643A0" w:rsidRPr="006643A0" w:rsidRDefault="006643A0" w:rsidP="002B621D">
      <w:pPr>
        <w:spacing w:after="60" w:line="240" w:lineRule="auto"/>
      </w:pPr>
      <w:r w:rsidRPr="006643A0">
        <w:t>Helen left a plum tree with </w:t>
      </w:r>
      <w:r w:rsidRPr="006643A0">
        <w:rPr>
          <w:b/>
          <w:bCs/>
        </w:rPr>
        <w:t>20</w:t>
      </w:r>
      <w:r w:rsidRPr="006643A0">
        <w:t> plums;</w:t>
      </w:r>
      <w:r w:rsidRPr="006643A0">
        <w:br/>
        <w:t>On the way home she met James and gave him </w:t>
      </w:r>
      <w:r w:rsidRPr="006643A0">
        <w:rPr>
          <w:b/>
          <w:bCs/>
        </w:rPr>
        <w:t>7</w:t>
      </w:r>
      <w:r w:rsidRPr="006643A0">
        <w:t> plums for his family;</w:t>
      </w:r>
      <w:r w:rsidRPr="006643A0">
        <w:br/>
        <w:t xml:space="preserve">When Helen arrived </w:t>
      </w:r>
      <w:proofErr w:type="gramStart"/>
      <w:r w:rsidRPr="006643A0">
        <w:t>home</w:t>
      </w:r>
      <w:proofErr w:type="gramEnd"/>
      <w:r w:rsidRPr="006643A0">
        <w:t xml:space="preserve"> she had </w:t>
      </w:r>
      <w:r w:rsidRPr="006643A0">
        <w:rPr>
          <w:b/>
          <w:bCs/>
        </w:rPr>
        <w:t>13</w:t>
      </w:r>
      <w:r w:rsidRPr="006643A0">
        <w:t> plums.</w:t>
      </w:r>
    </w:p>
    <w:p w14:paraId="2DAEE566" w14:textId="77777777" w:rsidR="006643A0" w:rsidRPr="006643A0" w:rsidRDefault="006643A0" w:rsidP="002B621D">
      <w:pPr>
        <w:spacing w:after="60" w:line="240" w:lineRule="auto"/>
      </w:pPr>
      <w:r w:rsidRPr="006643A0">
        <w:t>When reduced to numbers the essence of this story becomes:</w:t>
      </w:r>
    </w:p>
    <w:p w14:paraId="29A34090" w14:textId="77777777" w:rsidR="006643A0" w:rsidRPr="006643A0" w:rsidRDefault="006643A0" w:rsidP="002B621D">
      <w:pPr>
        <w:spacing w:after="60" w:line="240" w:lineRule="auto"/>
      </w:pPr>
      <w:r w:rsidRPr="006643A0">
        <w:rPr>
          <w:b/>
          <w:bCs/>
        </w:rPr>
        <w:t>20 - 7 = 13</w:t>
      </w:r>
    </w:p>
    <w:p w14:paraId="76F0AB3A" w14:textId="77777777" w:rsidR="006643A0" w:rsidRPr="006643A0" w:rsidRDefault="006643A0" w:rsidP="002B621D">
      <w:pPr>
        <w:spacing w:after="60" w:line="240" w:lineRule="auto"/>
      </w:pPr>
      <w:r w:rsidRPr="006643A0">
        <w:lastRenderedPageBreak/>
        <w:t>A decimal number chart - - rather than a number line</w:t>
      </w:r>
    </w:p>
    <w:p w14:paraId="09E5C4E3" w14:textId="77777777" w:rsidR="006643A0" w:rsidRPr="006643A0" w:rsidRDefault="006643A0" w:rsidP="002B621D">
      <w:pPr>
        <w:spacing w:after="60" w:line="240" w:lineRule="auto"/>
      </w:pPr>
      <w:r w:rsidRPr="006643A0">
        <w:t>A number line listing all numbers in order can be very long and the larger numbers soon get lost to sight.</w:t>
      </w:r>
    </w:p>
    <w:p w14:paraId="4EBEF2D5" w14:textId="77777777" w:rsidR="006643A0" w:rsidRPr="006643A0" w:rsidRDefault="006643A0" w:rsidP="002B621D">
      <w:pPr>
        <w:spacing w:after="60" w:line="240" w:lineRule="auto"/>
      </w:pPr>
      <w:r w:rsidRPr="006643A0">
        <w:t>When we write – in English [and other European languages] we start at the TOP LEFT of the page and write horizontally to the RIGHT. </w:t>
      </w:r>
    </w:p>
    <w:p w14:paraId="0E76C254" w14:textId="77777777" w:rsidR="006643A0" w:rsidRPr="006643A0" w:rsidRDefault="006643A0" w:rsidP="002B621D">
      <w:pPr>
        <w:spacing w:after="60" w:line="240" w:lineRule="auto"/>
      </w:pPr>
      <w:r w:rsidRPr="006643A0">
        <w:t>When we come to the right edge we ‘fold’ the line and continue it BELOW the first line,</w:t>
      </w:r>
      <w:r w:rsidRPr="006643A0">
        <w:br/>
        <w:t>and continue DOWN the page to the BOTTOM.</w:t>
      </w:r>
    </w:p>
    <w:p w14:paraId="7B4BF1F5" w14:textId="17DFDE8E" w:rsidR="006643A0" w:rsidRPr="006643A0" w:rsidRDefault="006643A0" w:rsidP="002B621D">
      <w:pPr>
        <w:spacing w:after="60" w:line="240" w:lineRule="auto"/>
      </w:pPr>
      <w:r w:rsidRPr="006643A0">
        <w:t>(</w:t>
      </w:r>
      <w:r w:rsidRPr="006643A0">
        <w:rPr>
          <w:i/>
          <w:iCs/>
        </w:rPr>
        <w:t xml:space="preserve">there is quite </w:t>
      </w:r>
      <w:proofErr w:type="gramStart"/>
      <w:r w:rsidRPr="006643A0">
        <w:rPr>
          <w:i/>
          <w:iCs/>
        </w:rPr>
        <w:t>a number of</w:t>
      </w:r>
      <w:proofErr w:type="gramEnd"/>
      <w:r w:rsidRPr="006643A0">
        <w:rPr>
          <w:i/>
          <w:iCs/>
        </w:rPr>
        <w:t xml:space="preserve"> other languages, e.g. traditional Mandarin,</w:t>
      </w:r>
      <w:r w:rsidRPr="006643A0">
        <w:rPr>
          <w:i/>
          <w:iCs/>
        </w:rPr>
        <w:br/>
        <w:t>that write vertically, or from right to left) </w:t>
      </w:r>
      <w:r w:rsidRPr="006643A0">
        <w:t>•We can also fold the number line: - after 9 start a new line below with 10, and so on – up to 99.</w:t>
      </w:r>
    </w:p>
    <w:p w14:paraId="2B8E4B67" w14:textId="7454DA53" w:rsidR="006643A0" w:rsidRPr="006643A0" w:rsidRDefault="006643A0" w:rsidP="002B621D">
      <w:pPr>
        <w:spacing w:after="60" w:line="240" w:lineRule="auto"/>
      </w:pPr>
      <w:r w:rsidRPr="006643A0">
        <w:t>•Each decade has its own horizontal line.</w:t>
      </w:r>
    </w:p>
    <w:p w14:paraId="0CEF6A97" w14:textId="1171C31A" w:rsidR="006643A0" w:rsidRPr="006643A0" w:rsidRDefault="006643A0" w:rsidP="002B621D">
      <w:pPr>
        <w:spacing w:after="60" w:line="240" w:lineRule="auto"/>
      </w:pPr>
      <w:r w:rsidRPr="006643A0">
        <w:t xml:space="preserve">•Each vertical column has the same </w:t>
      </w:r>
      <w:proofErr w:type="gramStart"/>
      <w:r w:rsidRPr="006643A0">
        <w:t>units</w:t>
      </w:r>
      <w:proofErr w:type="gramEnd"/>
      <w:r w:rsidRPr="006643A0">
        <w:t xml:space="preserve"> figure.</w:t>
      </w:r>
    </w:p>
    <w:p w14:paraId="57D8D0DC" w14:textId="78A51F09" w:rsidR="006643A0" w:rsidRPr="006643A0" w:rsidRDefault="006643A0" w:rsidP="002B621D">
      <w:pPr>
        <w:spacing w:after="60" w:line="240" w:lineRule="auto"/>
      </w:pPr>
      <w:r w:rsidRPr="006643A0">
        <w:t>•To be complete, we need to start from ‘zero’. </w:t>
      </w:r>
      <w:r w:rsidRPr="006643A0">
        <w:rPr>
          <w:b/>
          <w:bCs/>
        </w:rPr>
        <w:t>0</w:t>
      </w:r>
    </w:p>
    <w:p w14:paraId="33D175FE" w14:textId="3F2D0B09" w:rsidR="006643A0" w:rsidRPr="006643A0" w:rsidRDefault="006643A0" w:rsidP="002B621D">
      <w:pPr>
        <w:spacing w:after="60" w:line="240" w:lineRule="auto"/>
      </w:pPr>
    </w:p>
    <w:p w14:paraId="05A86499" w14:textId="76489EE8" w:rsidR="006643A0" w:rsidRPr="006643A0" w:rsidRDefault="00982D05" w:rsidP="002B621D">
      <w:pPr>
        <w:spacing w:after="60" w:line="240" w:lineRule="auto"/>
      </w:pPr>
      <w:r w:rsidRPr="006643A0">
        <w:rPr>
          <w:noProof/>
        </w:rPr>
        <w:drawing>
          <wp:anchor distT="0" distB="0" distL="114300" distR="114300" simplePos="0" relativeHeight="251668480" behindDoc="1" locked="0" layoutInCell="1" allowOverlap="1" wp14:anchorId="7493A96A" wp14:editId="5B0514C1">
            <wp:simplePos x="0" y="0"/>
            <wp:positionH relativeFrom="column">
              <wp:posOffset>3931920</wp:posOffset>
            </wp:positionH>
            <wp:positionV relativeFrom="paragraph">
              <wp:posOffset>-880110</wp:posOffset>
            </wp:positionV>
            <wp:extent cx="2458085" cy="2539365"/>
            <wp:effectExtent l="0" t="0" r="0" b="0"/>
            <wp:wrapTight wrapText="bothSides">
              <wp:wrapPolygon edited="0">
                <wp:start x="0" y="0"/>
                <wp:lineTo x="0" y="21389"/>
                <wp:lineTo x="21427" y="21389"/>
                <wp:lineTo x="21427" y="0"/>
                <wp:lineTo x="0" y="0"/>
              </wp:wrapPolygon>
            </wp:wrapTight>
            <wp:docPr id="188735022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24333" r="21268"/>
                    <a:stretch>
                      <a:fillRect/>
                    </a:stretch>
                  </pic:blipFill>
                  <pic:spPr bwMode="auto">
                    <a:xfrm>
                      <a:off x="0" y="0"/>
                      <a:ext cx="2458085" cy="25393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643A0" w:rsidRPr="006643A0">
        <w:t xml:space="preserve">We could continue with a second chart behind this one (3rd dimension) with the </w:t>
      </w:r>
      <w:proofErr w:type="spellStart"/>
      <w:r w:rsidR="006643A0" w:rsidRPr="006643A0">
        <w:t>nombers</w:t>
      </w:r>
      <w:proofErr w:type="spellEnd"/>
      <w:r w:rsidR="006643A0" w:rsidRPr="006643A0">
        <w:t xml:space="preserve"> 100 to 199; then another with the </w:t>
      </w:r>
      <w:proofErr w:type="gramStart"/>
      <w:r w:rsidR="006643A0" w:rsidRPr="006643A0">
        <w:t>numbers  200</w:t>
      </w:r>
      <w:proofErr w:type="gramEnd"/>
      <w:r w:rsidR="006643A0" w:rsidRPr="006643A0">
        <w:t xml:space="preserve"> to 299; and so on...</w:t>
      </w:r>
    </w:p>
    <w:p w14:paraId="2827F476" w14:textId="04FDAC05" w:rsidR="006643A0" w:rsidRPr="006643A0" w:rsidRDefault="006643A0" w:rsidP="002B621D">
      <w:pPr>
        <w:spacing w:after="60" w:line="240" w:lineRule="auto"/>
      </w:pPr>
      <w:r w:rsidRPr="006643A0">
        <w:rPr>
          <w:b/>
          <w:bCs/>
        </w:rPr>
        <w:t>Addition &amp; Subtraction operations shown on the Chart</w:t>
      </w:r>
    </w:p>
    <w:p w14:paraId="1FDA1328" w14:textId="77777777" w:rsidR="006643A0" w:rsidRPr="006643A0" w:rsidRDefault="006643A0" w:rsidP="002B621D">
      <w:pPr>
        <w:spacing w:after="60" w:line="240" w:lineRule="auto"/>
      </w:pPr>
      <w:r w:rsidRPr="006643A0">
        <w:t>The value of such a chart in the classroom is that it makes the processes of addition and subtraction VISIBLE.</w:t>
      </w:r>
    </w:p>
    <w:p w14:paraId="0C1DB988" w14:textId="77777777" w:rsidR="006643A0" w:rsidRPr="006643A0" w:rsidRDefault="006643A0" w:rsidP="002B621D">
      <w:pPr>
        <w:spacing w:after="60" w:line="240" w:lineRule="auto"/>
      </w:pPr>
      <w:r w:rsidRPr="006643A0">
        <w:t>We have a starting </w:t>
      </w:r>
      <w:r w:rsidRPr="006643A0">
        <w:rPr>
          <w:b/>
          <w:bCs/>
        </w:rPr>
        <w:t>position</w:t>
      </w:r>
      <w:r w:rsidRPr="006643A0">
        <w:t>, an action or </w:t>
      </w:r>
      <w:r w:rsidRPr="006643A0">
        <w:rPr>
          <w:b/>
          <w:bCs/>
        </w:rPr>
        <w:t>movement</w:t>
      </w:r>
      <w:r w:rsidRPr="006643A0">
        <w:t>, coming to a final </w:t>
      </w:r>
      <w:r w:rsidRPr="006643A0">
        <w:rPr>
          <w:b/>
          <w:bCs/>
        </w:rPr>
        <w:t>position</w:t>
      </w:r>
      <w:r w:rsidRPr="006643A0">
        <w:t> or result.</w:t>
      </w:r>
    </w:p>
    <w:p w14:paraId="6B633B45" w14:textId="355C0245" w:rsidR="006643A0" w:rsidRPr="006643A0" w:rsidRDefault="00A90867" w:rsidP="002B621D">
      <w:pPr>
        <w:spacing w:after="60" w:line="240" w:lineRule="auto"/>
      </w:pPr>
      <w:r w:rsidRPr="006643A0">
        <w:rPr>
          <w:noProof/>
        </w:rPr>
        <w:drawing>
          <wp:anchor distT="0" distB="0" distL="114300" distR="114300" simplePos="0" relativeHeight="251669504" behindDoc="1" locked="0" layoutInCell="1" allowOverlap="1" wp14:anchorId="5FD73593" wp14:editId="174B6149">
            <wp:simplePos x="0" y="0"/>
            <wp:positionH relativeFrom="column">
              <wp:posOffset>2789555</wp:posOffset>
            </wp:positionH>
            <wp:positionV relativeFrom="paragraph">
              <wp:posOffset>0</wp:posOffset>
            </wp:positionV>
            <wp:extent cx="3576320" cy="2491105"/>
            <wp:effectExtent l="0" t="0" r="5080" b="4445"/>
            <wp:wrapTight wrapText="bothSides">
              <wp:wrapPolygon edited="0">
                <wp:start x="0" y="0"/>
                <wp:lineTo x="0" y="21473"/>
                <wp:lineTo x="21516" y="21473"/>
                <wp:lineTo x="21516" y="0"/>
                <wp:lineTo x="0" y="0"/>
              </wp:wrapPolygon>
            </wp:wrapTight>
            <wp:docPr id="825828219"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576320" cy="249110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3A0" w:rsidRPr="006643A0">
        <w:t>•When we add a number under </w:t>
      </w:r>
      <w:proofErr w:type="gramStart"/>
      <w:r w:rsidR="006643A0" w:rsidRPr="006643A0">
        <w:rPr>
          <w:b/>
          <w:bCs/>
        </w:rPr>
        <w:t>10</w:t>
      </w:r>
      <w:proofErr w:type="gramEnd"/>
      <w:r w:rsidR="006643A0" w:rsidRPr="006643A0">
        <w:t> we move to the Right:</w:t>
      </w:r>
    </w:p>
    <w:p w14:paraId="58E5ADFE" w14:textId="7ED4EA7E" w:rsidR="006643A0" w:rsidRPr="006643A0" w:rsidRDefault="006643A0" w:rsidP="002B621D">
      <w:pPr>
        <w:spacing w:after="60" w:line="240" w:lineRule="auto"/>
      </w:pPr>
      <w:r w:rsidRPr="006643A0">
        <w:t>•E.g.  </w:t>
      </w:r>
      <w:r w:rsidRPr="006643A0">
        <w:rPr>
          <w:b/>
          <w:bCs/>
        </w:rPr>
        <w:t>4+3</w:t>
      </w:r>
      <w:r w:rsidRPr="006643A0">
        <w:t>.  start at </w:t>
      </w:r>
      <w:r w:rsidRPr="006643A0">
        <w:rPr>
          <w:b/>
          <w:bCs/>
        </w:rPr>
        <w:t>4</w:t>
      </w:r>
      <w:r w:rsidRPr="006643A0">
        <w:t> and move </w:t>
      </w:r>
      <w:r w:rsidRPr="006643A0">
        <w:rPr>
          <w:b/>
          <w:bCs/>
        </w:rPr>
        <w:t>3</w:t>
      </w:r>
      <w:r w:rsidRPr="006643A0">
        <w:t> positions to the Right to a final position </w:t>
      </w:r>
      <w:r w:rsidRPr="006643A0">
        <w:rPr>
          <w:b/>
          <w:bCs/>
        </w:rPr>
        <w:t>7</w:t>
      </w:r>
      <w:r w:rsidRPr="006643A0">
        <w:t>.</w:t>
      </w:r>
    </w:p>
    <w:p w14:paraId="7E50C0B6" w14:textId="3B07B8AB" w:rsidR="006643A0" w:rsidRPr="006643A0" w:rsidRDefault="006643A0" w:rsidP="002B621D">
      <w:pPr>
        <w:spacing w:after="60" w:line="240" w:lineRule="auto"/>
      </w:pPr>
      <w:r w:rsidRPr="006643A0">
        <w:t xml:space="preserve">•When we subtract a number under </w:t>
      </w:r>
      <w:proofErr w:type="gramStart"/>
      <w:r w:rsidRPr="006643A0">
        <w:t>10</w:t>
      </w:r>
      <w:proofErr w:type="gramEnd"/>
      <w:r w:rsidRPr="006643A0">
        <w:t xml:space="preserve"> we move to the Left:</w:t>
      </w:r>
    </w:p>
    <w:p w14:paraId="7AFE0558" w14:textId="162D6033" w:rsidR="006643A0" w:rsidRPr="006643A0" w:rsidRDefault="006643A0" w:rsidP="002B621D">
      <w:pPr>
        <w:spacing w:after="60" w:line="240" w:lineRule="auto"/>
      </w:pPr>
      <w:r w:rsidRPr="006643A0">
        <w:t>•E.g. </w:t>
      </w:r>
      <w:r w:rsidRPr="006643A0">
        <w:rPr>
          <w:b/>
          <w:bCs/>
        </w:rPr>
        <w:t> 19-7</w:t>
      </w:r>
      <w:r w:rsidRPr="006643A0">
        <w:t>.  start at </w:t>
      </w:r>
      <w:r w:rsidRPr="006643A0">
        <w:rPr>
          <w:b/>
          <w:bCs/>
        </w:rPr>
        <w:t>19</w:t>
      </w:r>
      <w:r w:rsidRPr="006643A0">
        <w:t> and move </w:t>
      </w:r>
      <w:r w:rsidRPr="006643A0">
        <w:rPr>
          <w:b/>
          <w:bCs/>
        </w:rPr>
        <w:t>7</w:t>
      </w:r>
      <w:r w:rsidRPr="006643A0">
        <w:t> positions to Left to </w:t>
      </w:r>
      <w:r w:rsidRPr="006643A0">
        <w:rPr>
          <w:b/>
          <w:bCs/>
        </w:rPr>
        <w:t>12</w:t>
      </w:r>
      <w:r w:rsidRPr="006643A0">
        <w:t>.</w:t>
      </w:r>
    </w:p>
    <w:p w14:paraId="7E1FEB4A" w14:textId="10F28FBD" w:rsidR="006643A0" w:rsidRPr="006643A0" w:rsidRDefault="006643A0" w:rsidP="002B621D">
      <w:pPr>
        <w:spacing w:after="60" w:line="240" w:lineRule="auto"/>
      </w:pPr>
      <w:r w:rsidRPr="006643A0">
        <w:t>•When we add a number multiple of </w:t>
      </w:r>
      <w:proofErr w:type="gramStart"/>
      <w:r w:rsidRPr="006643A0">
        <w:rPr>
          <w:b/>
          <w:bCs/>
        </w:rPr>
        <w:t>10</w:t>
      </w:r>
      <w:proofErr w:type="gramEnd"/>
      <w:r w:rsidRPr="006643A0">
        <w:t> we move </w:t>
      </w:r>
      <w:proofErr w:type="gramStart"/>
      <w:r w:rsidRPr="006643A0">
        <w:rPr>
          <w:b/>
          <w:bCs/>
          <w:i/>
          <w:iCs/>
        </w:rPr>
        <w:t>Down  </w:t>
      </w:r>
      <w:r w:rsidRPr="006643A0">
        <w:t>to</w:t>
      </w:r>
      <w:proofErr w:type="gramEnd"/>
      <w:r w:rsidRPr="006643A0">
        <w:t xml:space="preserve"> the rows below:</w:t>
      </w:r>
    </w:p>
    <w:p w14:paraId="29926C7F" w14:textId="1C15EE3D" w:rsidR="006643A0" w:rsidRPr="006643A0" w:rsidRDefault="006643A0" w:rsidP="002B621D">
      <w:pPr>
        <w:spacing w:after="60" w:line="240" w:lineRule="auto"/>
      </w:pPr>
      <w:r w:rsidRPr="006643A0">
        <w:t>•E.g.  </w:t>
      </w:r>
      <w:r w:rsidRPr="006643A0">
        <w:rPr>
          <w:b/>
          <w:bCs/>
        </w:rPr>
        <w:t>25+30</w:t>
      </w:r>
      <w:r w:rsidRPr="006643A0">
        <w:t>.  start at </w:t>
      </w:r>
      <w:r w:rsidRPr="006643A0">
        <w:rPr>
          <w:b/>
          <w:bCs/>
        </w:rPr>
        <w:t>25</w:t>
      </w:r>
      <w:r w:rsidRPr="006643A0">
        <w:t> and move down </w:t>
      </w:r>
      <w:r w:rsidRPr="006643A0">
        <w:rPr>
          <w:b/>
          <w:bCs/>
        </w:rPr>
        <w:t>3</w:t>
      </w:r>
      <w:r w:rsidRPr="006643A0">
        <w:t> rows to </w:t>
      </w:r>
      <w:r w:rsidRPr="006643A0">
        <w:rPr>
          <w:b/>
          <w:bCs/>
        </w:rPr>
        <w:t>55</w:t>
      </w:r>
      <w:r w:rsidRPr="006643A0">
        <w:t>.</w:t>
      </w:r>
    </w:p>
    <w:p w14:paraId="71590C4A" w14:textId="7E92975F" w:rsidR="006643A0" w:rsidRPr="006643A0" w:rsidRDefault="006643A0" w:rsidP="002B621D">
      <w:pPr>
        <w:spacing w:after="60" w:line="240" w:lineRule="auto"/>
      </w:pPr>
      <w:r w:rsidRPr="006643A0">
        <w:t>•When we subtract a multiple of </w:t>
      </w:r>
      <w:proofErr w:type="gramStart"/>
      <w:r w:rsidRPr="006643A0">
        <w:rPr>
          <w:b/>
          <w:bCs/>
        </w:rPr>
        <w:t>10</w:t>
      </w:r>
      <w:proofErr w:type="gramEnd"/>
      <w:r w:rsidRPr="006643A0">
        <w:t> we move </w:t>
      </w:r>
      <w:r w:rsidRPr="006643A0">
        <w:rPr>
          <w:b/>
          <w:bCs/>
          <w:i/>
          <w:iCs/>
        </w:rPr>
        <w:t>Up</w:t>
      </w:r>
      <w:r w:rsidRPr="006643A0">
        <w:rPr>
          <w:b/>
          <w:bCs/>
        </w:rPr>
        <w:t> </w:t>
      </w:r>
      <w:r w:rsidRPr="006643A0">
        <w:t>to the rows above:</w:t>
      </w:r>
    </w:p>
    <w:p w14:paraId="00397004" w14:textId="6B35FB2B" w:rsidR="006643A0" w:rsidRPr="006643A0" w:rsidRDefault="006643A0" w:rsidP="002B621D">
      <w:pPr>
        <w:spacing w:after="60" w:line="240" w:lineRule="auto"/>
      </w:pPr>
      <w:r w:rsidRPr="006643A0">
        <w:t>•E.g.  </w:t>
      </w:r>
      <w:r w:rsidRPr="006643A0">
        <w:rPr>
          <w:b/>
          <w:bCs/>
        </w:rPr>
        <w:t>87-20</w:t>
      </w:r>
      <w:r w:rsidRPr="006643A0">
        <w:t>.  start at </w:t>
      </w:r>
      <w:r w:rsidRPr="006643A0">
        <w:rPr>
          <w:b/>
          <w:bCs/>
        </w:rPr>
        <w:t>87</w:t>
      </w:r>
      <w:r w:rsidRPr="006643A0">
        <w:t> and move up </w:t>
      </w:r>
      <w:r w:rsidRPr="006643A0">
        <w:rPr>
          <w:b/>
          <w:bCs/>
        </w:rPr>
        <w:t>2</w:t>
      </w:r>
      <w:r w:rsidRPr="006643A0">
        <w:t> rows to </w:t>
      </w:r>
      <w:r w:rsidRPr="006643A0">
        <w:rPr>
          <w:b/>
          <w:bCs/>
        </w:rPr>
        <w:t>67</w:t>
      </w:r>
      <w:r w:rsidRPr="006643A0">
        <w:t>.</w:t>
      </w:r>
    </w:p>
    <w:p w14:paraId="368B0A1E" w14:textId="44596A9E" w:rsidR="006643A0" w:rsidRPr="006643A0" w:rsidRDefault="006643A0" w:rsidP="002B621D">
      <w:pPr>
        <w:spacing w:after="60" w:line="240" w:lineRule="auto"/>
      </w:pPr>
      <w:r w:rsidRPr="006643A0">
        <w:t>Notice the difference between </w:t>
      </w:r>
      <w:r w:rsidRPr="006643A0">
        <w:rPr>
          <w:b/>
          <w:bCs/>
        </w:rPr>
        <w:t>position</w:t>
      </w:r>
      <w:r w:rsidRPr="006643A0">
        <w:t> (static) and </w:t>
      </w:r>
      <w:r w:rsidRPr="006643A0">
        <w:rPr>
          <w:b/>
          <w:bCs/>
        </w:rPr>
        <w:t>movement</w:t>
      </w:r>
      <w:r w:rsidRPr="006643A0">
        <w:t> (active)</w:t>
      </w:r>
    </w:p>
    <w:p w14:paraId="0F0FF160" w14:textId="10181CBD" w:rsidR="006643A0" w:rsidRPr="006643A0" w:rsidRDefault="006643A0" w:rsidP="002B621D">
      <w:pPr>
        <w:spacing w:after="60" w:line="240" w:lineRule="auto"/>
      </w:pPr>
      <w:r w:rsidRPr="006643A0">
        <w:t>Here you can visualise the above:</w:t>
      </w:r>
    </w:p>
    <w:p w14:paraId="71ABB4E2" w14:textId="42A48303" w:rsidR="006643A0" w:rsidRPr="006643A0" w:rsidRDefault="006643A0" w:rsidP="002B621D">
      <w:pPr>
        <w:spacing w:after="60" w:line="240" w:lineRule="auto"/>
      </w:pPr>
    </w:p>
    <w:p w14:paraId="6347271A" w14:textId="55C7ABA6" w:rsidR="006643A0" w:rsidRPr="006643A0" w:rsidRDefault="006643A0" w:rsidP="002B621D">
      <w:pPr>
        <w:spacing w:after="60" w:line="240" w:lineRule="auto"/>
      </w:pPr>
      <w:r w:rsidRPr="006643A0">
        <w:t>Using larger numbers:</w:t>
      </w:r>
    </w:p>
    <w:p w14:paraId="3BB40AF4" w14:textId="66F142C7" w:rsidR="006643A0" w:rsidRPr="006643A0" w:rsidRDefault="006643A0" w:rsidP="002B621D">
      <w:pPr>
        <w:spacing w:after="60" w:line="240" w:lineRule="auto"/>
      </w:pPr>
      <w:r w:rsidRPr="006643A0">
        <w:rPr>
          <w:noProof/>
        </w:rPr>
        <w:lastRenderedPageBreak/>
        <w:drawing>
          <wp:inline distT="0" distB="0" distL="0" distR="0" wp14:anchorId="5E2F4229" wp14:editId="76B7913F">
            <wp:extent cx="3752296" cy="2290665"/>
            <wp:effectExtent l="0" t="0" r="635" b="0"/>
            <wp:docPr id="54792730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774050" cy="2303945"/>
                    </a:xfrm>
                    <a:prstGeom prst="rect">
                      <a:avLst/>
                    </a:prstGeom>
                    <a:noFill/>
                    <a:ln>
                      <a:noFill/>
                    </a:ln>
                  </pic:spPr>
                </pic:pic>
              </a:graphicData>
            </a:graphic>
          </wp:inline>
        </w:drawing>
      </w:r>
    </w:p>
    <w:p w14:paraId="791DEE45" w14:textId="760EEA0D" w:rsidR="006643A0" w:rsidRDefault="00F3748B" w:rsidP="002B621D">
      <w:pPr>
        <w:spacing w:after="60" w:line="240" w:lineRule="auto"/>
      </w:pPr>
      <w:r>
        <w:t>~~~~</w:t>
      </w:r>
      <w:r w:rsidR="006643A0" w:rsidRPr="006643A0">
        <w:t>.</w:t>
      </w:r>
      <w:r>
        <w:t xml:space="preserve">  </w:t>
      </w:r>
    </w:p>
    <w:p w14:paraId="726F34ED" w14:textId="77777777" w:rsidR="00F3748B" w:rsidRDefault="00F3748B" w:rsidP="002B621D">
      <w:pPr>
        <w:spacing w:after="60" w:line="240" w:lineRule="auto"/>
      </w:pPr>
    </w:p>
    <w:p w14:paraId="709B012F" w14:textId="27502BCE" w:rsidR="006643A0" w:rsidRDefault="006643A0" w:rsidP="002B621D">
      <w:pPr>
        <w:pStyle w:val="Heading1"/>
        <w:spacing w:before="0" w:after="60" w:line="240" w:lineRule="auto"/>
      </w:pPr>
      <w:bookmarkStart w:id="10" w:name="_Toc237781201"/>
      <w:r>
        <w:t xml:space="preserve">Musings 6 </w:t>
      </w:r>
      <w:r w:rsidR="005060A4">
        <w:t xml:space="preserve">- </w:t>
      </w:r>
      <w:r>
        <w:t>NL18</w:t>
      </w:r>
      <w:bookmarkEnd w:id="10"/>
    </w:p>
    <w:p w14:paraId="775C5693" w14:textId="77777777" w:rsidR="0017100F" w:rsidRPr="0017100F" w:rsidRDefault="0017100F" w:rsidP="002B621D">
      <w:pPr>
        <w:pStyle w:val="Heading3"/>
        <w:spacing w:before="0" w:after="60" w:line="240" w:lineRule="auto"/>
      </w:pPr>
      <w:bookmarkStart w:id="11" w:name="_Toc237781202"/>
      <w:r w:rsidRPr="0017100F">
        <w:t>Number Sets and Negativity</w:t>
      </w:r>
      <w:bookmarkEnd w:id="11"/>
    </w:p>
    <w:p w14:paraId="2C7242D5" w14:textId="77777777" w:rsidR="0017100F" w:rsidRPr="0017100F" w:rsidRDefault="0017100F" w:rsidP="002B621D">
      <w:pPr>
        <w:spacing w:after="60" w:line="240" w:lineRule="auto"/>
      </w:pPr>
      <w:r w:rsidRPr="0017100F">
        <w:t>For millennia, numbers were just “counting numbers” which today we call the </w:t>
      </w:r>
      <w:r w:rsidRPr="0017100F">
        <w:rPr>
          <w:b/>
          <w:bCs/>
        </w:rPr>
        <w:t>SET of Natural Numbers (</w:t>
      </w:r>
      <w:r w:rsidRPr="0017100F">
        <w:rPr>
          <w:rFonts w:ascii="Cambria Math" w:hAnsi="Cambria Math" w:cs="Cambria Math"/>
          <w:b/>
          <w:bCs/>
        </w:rPr>
        <w:t>ℕ</w:t>
      </w:r>
      <w:r w:rsidRPr="0017100F">
        <w:rPr>
          <w:b/>
          <w:bCs/>
        </w:rPr>
        <w:t>)</w:t>
      </w:r>
      <w:r w:rsidRPr="0017100F">
        <w:rPr>
          <w:rFonts w:ascii="Aptos" w:hAnsi="Aptos" w:cs="Aptos"/>
          <w:b/>
          <w:bCs/>
        </w:rPr>
        <w:t> </w:t>
      </w:r>
    </w:p>
    <w:p w14:paraId="367AC1EB" w14:textId="77777777" w:rsidR="0017100F" w:rsidRPr="0017100F" w:rsidRDefault="0017100F" w:rsidP="002B621D">
      <w:pPr>
        <w:spacing w:after="60" w:line="240" w:lineRule="auto"/>
      </w:pPr>
      <w:r w:rsidRPr="0017100F">
        <w:t>A set of </w:t>
      </w:r>
      <w:hyperlink r:id="rId25" w:history="1">
        <w:r w:rsidRPr="0017100F">
          <w:rPr>
            <w:rStyle w:val="Hyperlink"/>
          </w:rPr>
          <w:t>Natural numbers</w:t>
        </w:r>
      </w:hyperlink>
      <w:r w:rsidRPr="0017100F">
        <w:t xml:space="preserve"> (or counting numbers) includes all positive numbers without fractions or decimals that start from 1 and continue indefinitely </w:t>
      </w:r>
      <w:proofErr w:type="gramStart"/>
      <w:r w:rsidRPr="0017100F">
        <w:t>{ …</w:t>
      </w:r>
      <w:proofErr w:type="gramEnd"/>
      <w:r w:rsidRPr="0017100F">
        <w:t>} – without end. </w:t>
      </w:r>
    </w:p>
    <w:p w14:paraId="1E6E145D" w14:textId="77777777" w:rsidR="0017100F" w:rsidRPr="0017100F" w:rsidRDefault="0017100F" w:rsidP="002B621D">
      <w:pPr>
        <w:spacing w:after="60" w:line="240" w:lineRule="auto"/>
      </w:pPr>
      <w:r w:rsidRPr="0017100F">
        <w:t>In mathematical symbols:</w:t>
      </w:r>
      <w:r w:rsidRPr="0017100F">
        <w:rPr>
          <w:b/>
          <w:bCs/>
        </w:rPr>
        <w:t>  </w:t>
      </w:r>
      <w:r w:rsidRPr="0017100F">
        <w:rPr>
          <w:rFonts w:ascii="Cambria Math" w:hAnsi="Cambria Math" w:cs="Cambria Math"/>
        </w:rPr>
        <w:t>ℕ</w:t>
      </w:r>
      <w:r w:rsidRPr="0017100F">
        <w:t xml:space="preserve"> = {1, 2, 3, 4, …}</w:t>
      </w:r>
    </w:p>
    <w:p w14:paraId="000FEBE9" w14:textId="77777777" w:rsidR="0017100F" w:rsidRPr="0017100F" w:rsidRDefault="0017100F" w:rsidP="002B621D">
      <w:pPr>
        <w:spacing w:after="60" w:line="240" w:lineRule="auto"/>
      </w:pPr>
      <w:proofErr w:type="gramStart"/>
      <w:r w:rsidRPr="0017100F">
        <w:t>Counting up</w:t>
      </w:r>
      <w:proofErr w:type="gramEnd"/>
      <w:r w:rsidRPr="0017100F">
        <w:t xml:space="preserve"> is a form of </w:t>
      </w:r>
      <w:r w:rsidRPr="0017100F">
        <w:rPr>
          <w:b/>
          <w:bCs/>
        </w:rPr>
        <w:t>expansion</w:t>
      </w:r>
      <w:r w:rsidRPr="0017100F">
        <w:t xml:space="preserve"> – getting </w:t>
      </w:r>
      <w:proofErr w:type="gramStart"/>
      <w:r w:rsidRPr="0017100F">
        <w:t>bigger and bigger</w:t>
      </w:r>
      <w:proofErr w:type="gramEnd"/>
      <w:r w:rsidRPr="0017100F">
        <w:t>, unlimited.</w:t>
      </w:r>
    </w:p>
    <w:p w14:paraId="7DD9FEFD" w14:textId="77777777" w:rsidR="0017100F" w:rsidRPr="0017100F" w:rsidRDefault="0017100F" w:rsidP="002B621D">
      <w:pPr>
        <w:spacing w:after="60" w:line="240" w:lineRule="auto"/>
      </w:pPr>
      <w:r w:rsidRPr="0017100F">
        <w:t>Counting down is a form of </w:t>
      </w:r>
      <w:r w:rsidRPr="0017100F">
        <w:rPr>
          <w:b/>
          <w:bCs/>
        </w:rPr>
        <w:t>contraction</w:t>
      </w:r>
      <w:r w:rsidRPr="0017100F">
        <w:t xml:space="preserve"> – getting </w:t>
      </w:r>
      <w:proofErr w:type="gramStart"/>
      <w:r w:rsidRPr="0017100F">
        <w:t>smaller and smaller</w:t>
      </w:r>
      <w:proofErr w:type="gramEnd"/>
      <w:r w:rsidRPr="0017100F">
        <w:t xml:space="preserve"> – but </w:t>
      </w:r>
      <w:r w:rsidRPr="0017100F">
        <w:rPr>
          <w:b/>
          <w:bCs/>
        </w:rPr>
        <w:t>not</w:t>
      </w:r>
      <w:r w:rsidRPr="0017100F">
        <w:t> without end.  We come to a threshold, a limit, when we get down to 1, we cannot go any further, we have run out of numbers.</w:t>
      </w:r>
    </w:p>
    <w:p w14:paraId="2F183CB4" w14:textId="77777777" w:rsidR="0017100F" w:rsidRPr="0017100F" w:rsidRDefault="0017100F" w:rsidP="002B621D">
      <w:pPr>
        <w:spacing w:after="60" w:line="240" w:lineRule="auto"/>
      </w:pPr>
      <w:r w:rsidRPr="0017100F">
        <w:t xml:space="preserve"> To break through this </w:t>
      </w:r>
      <w:proofErr w:type="gramStart"/>
      <w:r w:rsidRPr="0017100F">
        <w:t>threshold</w:t>
      </w:r>
      <w:proofErr w:type="gramEnd"/>
      <w:r w:rsidRPr="0017100F">
        <w:t xml:space="preserve"> we </w:t>
      </w:r>
      <w:proofErr w:type="gramStart"/>
      <w:r w:rsidRPr="0017100F">
        <w:t>have to</w:t>
      </w:r>
      <w:proofErr w:type="gramEnd"/>
      <w:r w:rsidRPr="0017100F">
        <w:t xml:space="preserve"> be creative, to create a new number – that is zero, 0, the empty basket, nothingness!  You might say, in very early times people did not see any point in counting nothing, that is something that wasn’t there.  However, mathematicians and philosophers did ponder these things: “And the earth was without form, and void.”  It was just an </w:t>
      </w:r>
      <w:r w:rsidRPr="0017100F">
        <w:rPr>
          <w:b/>
          <w:bCs/>
        </w:rPr>
        <w:t>idea</w:t>
      </w:r>
      <w:r w:rsidRPr="0017100F">
        <w:t> in the mind of the Creator God, not yet manifest physically.</w:t>
      </w:r>
    </w:p>
    <w:p w14:paraId="4FDD9231" w14:textId="77777777" w:rsidR="0017100F" w:rsidRPr="0017100F" w:rsidRDefault="0017100F" w:rsidP="002B621D">
      <w:pPr>
        <w:spacing w:after="60" w:line="240" w:lineRule="auto"/>
      </w:pPr>
      <w:r w:rsidRPr="0017100F">
        <w:t>Here are some ways that early civilisations represented the idea of “nothingness”, an empty gap between:</w:t>
      </w:r>
    </w:p>
    <w:p w14:paraId="298E2839" w14:textId="436AE119" w:rsidR="0017100F" w:rsidRPr="0017100F" w:rsidRDefault="0017100F" w:rsidP="002B621D">
      <w:pPr>
        <w:spacing w:after="60" w:line="240" w:lineRule="auto"/>
      </w:pPr>
      <w:r w:rsidRPr="0017100F">
        <w:rPr>
          <w:noProof/>
        </w:rPr>
        <mc:AlternateContent>
          <mc:Choice Requires="wps">
            <w:drawing>
              <wp:inline distT="0" distB="0" distL="0" distR="0" wp14:anchorId="216D0C9E" wp14:editId="0AB894F8">
                <wp:extent cx="302260" cy="302260"/>
                <wp:effectExtent l="0" t="0" r="0" b="0"/>
                <wp:docPr id="2073405703" name="Rectangle 4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492A4C65" id="Rectangle 40" o:spid="_x0000_s1026"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" filled="f" stroked="f">
                <o:lock v:ext="edit" aspectratio="t"/>
                <w10:anchorlock/>
              </v:rect>
            </w:pict>
          </mc:Fallback>
        </mc:AlternateContent>
      </w:r>
      <w:r w:rsidRPr="0017100F">
        <w:t xml:space="preserve">I wonder if the Mayan symbol represents a closed eye – when our eyes are </w:t>
      </w:r>
      <w:proofErr w:type="gramStart"/>
      <w:r w:rsidRPr="0017100F">
        <w:t>closed</w:t>
      </w:r>
      <w:proofErr w:type="gramEnd"/>
      <w:r w:rsidRPr="0017100F">
        <w:t xml:space="preserve"> we see nothing!</w:t>
      </w:r>
    </w:p>
    <w:p w14:paraId="4DA9EC79" w14:textId="77777777" w:rsidR="0017100F" w:rsidRPr="0017100F" w:rsidRDefault="0017100F" w:rsidP="002B621D">
      <w:pPr>
        <w:spacing w:after="60" w:line="240" w:lineRule="auto"/>
      </w:pPr>
      <w:r w:rsidRPr="0017100F">
        <w:t>Anyway, the acceptance of zero leads to a new, greater set of numbers, namely:</w:t>
      </w:r>
    </w:p>
    <w:p w14:paraId="0AE1BFAB" w14:textId="77777777" w:rsidR="0017100F" w:rsidRPr="0017100F" w:rsidRDefault="0017100F" w:rsidP="002B621D">
      <w:pPr>
        <w:spacing w:after="60" w:line="240" w:lineRule="auto"/>
      </w:pPr>
      <w:r w:rsidRPr="0017100F">
        <w:rPr>
          <w:b/>
          <w:bCs/>
        </w:rPr>
        <w:t>Whole Numbers (</w:t>
      </w:r>
      <w:r w:rsidRPr="0017100F">
        <w:rPr>
          <w:rFonts w:ascii="Aptos" w:hAnsi="Aptos" w:cs="Aptos"/>
          <w:b/>
          <w:bCs/>
        </w:rPr>
        <w:t>��</w:t>
      </w:r>
      <w:r w:rsidRPr="0017100F">
        <w:rPr>
          <w:b/>
          <w:bCs/>
        </w:rPr>
        <w:t>)</w:t>
      </w:r>
    </w:p>
    <w:p w14:paraId="1182B135" w14:textId="77777777" w:rsidR="0017100F" w:rsidRPr="0017100F" w:rsidRDefault="0017100F" w:rsidP="002B621D">
      <w:pPr>
        <w:spacing w:after="60" w:line="240" w:lineRule="auto"/>
      </w:pPr>
      <w:r w:rsidRPr="0017100F">
        <w:t> A set of </w:t>
      </w:r>
      <w:hyperlink r:id="rId26" w:history="1">
        <w:r w:rsidRPr="0017100F">
          <w:rPr>
            <w:rStyle w:val="Hyperlink"/>
          </w:rPr>
          <w:t>Whole numbers</w:t>
        </w:r>
      </w:hyperlink>
      <w:r w:rsidRPr="0017100F">
        <w:t> consists of all natural numbers, including 0. </w:t>
      </w:r>
    </w:p>
    <w:p w14:paraId="5DD4E690" w14:textId="77777777" w:rsidR="0017100F" w:rsidRPr="0017100F" w:rsidRDefault="0017100F" w:rsidP="002B621D">
      <w:pPr>
        <w:spacing w:after="60" w:line="240" w:lineRule="auto"/>
      </w:pPr>
      <w:r w:rsidRPr="0017100F">
        <w:t xml:space="preserve">That is: </w:t>
      </w:r>
      <w:r w:rsidRPr="0017100F">
        <w:rPr>
          <w:rFonts w:ascii="Aptos" w:hAnsi="Aptos" w:cs="Aptos"/>
        </w:rPr>
        <w:t>��</w:t>
      </w:r>
      <w:r w:rsidRPr="0017100F">
        <w:t xml:space="preserve"> = {0, 1, 2, 3, 4, …}</w:t>
      </w:r>
    </w:p>
    <w:p w14:paraId="4B9E17E0" w14:textId="77777777" w:rsidR="0017100F" w:rsidRPr="0017100F" w:rsidRDefault="0017100F" w:rsidP="002B621D">
      <w:pPr>
        <w:spacing w:after="60" w:line="240" w:lineRule="auto"/>
      </w:pPr>
      <w:r w:rsidRPr="0017100F">
        <w:t>If ‘</w:t>
      </w:r>
      <w:r w:rsidRPr="0017100F">
        <w:rPr>
          <w:b/>
          <w:bCs/>
          <w:i/>
          <w:iCs/>
        </w:rPr>
        <w:t>nothing</w:t>
      </w:r>
      <w:r w:rsidRPr="0017100F">
        <w:t>’ is a problem for people to accept, then ‘</w:t>
      </w:r>
      <w:r w:rsidRPr="0017100F">
        <w:rPr>
          <w:b/>
          <w:bCs/>
          <w:i/>
          <w:iCs/>
        </w:rPr>
        <w:t>less than nothing</w:t>
      </w:r>
      <w:r w:rsidRPr="0017100F">
        <w:t>’ is going to be much harder to accept.</w:t>
      </w:r>
    </w:p>
    <w:p w14:paraId="0B06C5FE" w14:textId="77777777" w:rsidR="0017100F" w:rsidRPr="0017100F" w:rsidRDefault="0017100F" w:rsidP="002B621D">
      <w:pPr>
        <w:spacing w:after="60" w:line="240" w:lineRule="auto"/>
      </w:pPr>
      <w:r w:rsidRPr="0017100F">
        <w:lastRenderedPageBreak/>
        <w:t>If you have a basket of apples and you have given away all the apples that you have in the basket, how can you give away any more? …give away what you don’t have?</w:t>
      </w:r>
      <w:r w:rsidRPr="0017100F">
        <w:br/>
        <w:t>You could, however, give a </w:t>
      </w:r>
      <w:r w:rsidRPr="0017100F">
        <w:rPr>
          <w:i/>
          <w:iCs/>
        </w:rPr>
        <w:t>promise</w:t>
      </w:r>
      <w:r w:rsidRPr="0017100F">
        <w:t>!  A promise of </w:t>
      </w:r>
      <w:r w:rsidRPr="0017100F">
        <w:rPr>
          <w:b/>
          <w:bCs/>
        </w:rPr>
        <w:t>future action</w:t>
      </w:r>
      <w:r w:rsidRPr="0017100F">
        <w:t>.  Such a promise, your word, is an obligation, like a debt!</w:t>
      </w:r>
    </w:p>
    <w:p w14:paraId="1DE65E0B" w14:textId="77777777" w:rsidR="0017100F" w:rsidRPr="0017100F" w:rsidRDefault="0017100F" w:rsidP="002B621D">
      <w:pPr>
        <w:spacing w:after="60" w:line="240" w:lineRule="auto"/>
      </w:pPr>
      <w:r w:rsidRPr="0017100F">
        <w:t>When you have something, it is a fortune, an </w:t>
      </w:r>
      <w:r w:rsidRPr="0017100F">
        <w:rPr>
          <w:b/>
          <w:bCs/>
        </w:rPr>
        <w:t>asset</w:t>
      </w:r>
      <w:r w:rsidRPr="0017100F">
        <w:t>; when you have promised something to someone, it is an obligation, a </w:t>
      </w:r>
      <w:r w:rsidRPr="0017100F">
        <w:rPr>
          <w:b/>
          <w:bCs/>
        </w:rPr>
        <w:t>debt</w:t>
      </w:r>
      <w:r w:rsidRPr="0017100F">
        <w:t> to be taken from what you may acquire in the </w:t>
      </w:r>
      <w:r w:rsidRPr="0017100F">
        <w:rPr>
          <w:i/>
          <w:iCs/>
        </w:rPr>
        <w:t>future</w:t>
      </w:r>
      <w:r w:rsidRPr="0017100F">
        <w:t>.</w:t>
      </w:r>
    </w:p>
    <w:p w14:paraId="29B28B63" w14:textId="77777777" w:rsidR="0017100F" w:rsidRPr="0017100F" w:rsidRDefault="0017100F" w:rsidP="002B621D">
      <w:pPr>
        <w:spacing w:after="60" w:line="240" w:lineRule="auto"/>
      </w:pPr>
      <w:r w:rsidRPr="0017100F">
        <w:t>It is an interesting gesture – t</w:t>
      </w:r>
      <w:r w:rsidRPr="0017100F">
        <w:rPr>
          <w:u w:val="single"/>
        </w:rPr>
        <w:t>o give away what you do not yet have</w:t>
      </w:r>
      <w:r w:rsidRPr="0017100F">
        <w:t>.  Is that Generosity, Foolishness, or Fraud?</w:t>
      </w:r>
      <w:r w:rsidRPr="0017100F">
        <w:br/>
        <w:t>Let us explore the polarity warm &lt;&gt; cool further:</w:t>
      </w:r>
    </w:p>
    <w:p w14:paraId="419A2211" w14:textId="77777777" w:rsidR="0017100F" w:rsidRPr="0017100F" w:rsidRDefault="0017100F" w:rsidP="002B621D">
      <w:pPr>
        <w:spacing w:after="60" w:line="240" w:lineRule="auto"/>
      </w:pPr>
      <w:r w:rsidRPr="0017100F">
        <w:t>Add, plus, acquiring, selfishness &lt;&lt;</w:t>
      </w:r>
      <w:proofErr w:type="gramStart"/>
      <w:r w:rsidRPr="0017100F">
        <w:t>&lt;  &gt;</w:t>
      </w:r>
      <w:proofErr w:type="gramEnd"/>
      <w:r w:rsidRPr="0017100F">
        <w:t>&gt;</w:t>
      </w:r>
      <w:proofErr w:type="gramStart"/>
      <w:r w:rsidRPr="0017100F">
        <w:t>&gt;  Subtract</w:t>
      </w:r>
      <w:proofErr w:type="gramEnd"/>
      <w:r w:rsidRPr="0017100F">
        <w:t>, minus, giving, altruism.</w:t>
      </w:r>
    </w:p>
    <w:p w14:paraId="5119BC7E" w14:textId="77777777" w:rsidR="0017100F" w:rsidRPr="0017100F" w:rsidRDefault="0017100F" w:rsidP="002B621D">
      <w:pPr>
        <w:spacing w:after="60" w:line="240" w:lineRule="auto"/>
      </w:pPr>
      <w:r w:rsidRPr="0017100F">
        <w:t>Words are often coloured with feelings - these related polar words reflect that in a different way:</w:t>
      </w:r>
    </w:p>
    <w:p w14:paraId="63611134" w14:textId="77777777" w:rsidR="0017100F" w:rsidRPr="0017100F" w:rsidRDefault="0017100F" w:rsidP="002B621D">
      <w:pPr>
        <w:spacing w:after="60" w:line="240" w:lineRule="auto"/>
      </w:pPr>
      <w:r w:rsidRPr="0017100F">
        <w:t>               Asset                  Debt</w:t>
      </w:r>
      <w:r w:rsidRPr="0017100F">
        <w:br/>
        <w:t>               Positive             Negative</w:t>
      </w:r>
      <w:r w:rsidRPr="0017100F">
        <w:br/>
        <w:t>               Good                  Bad, evil</w:t>
      </w:r>
    </w:p>
    <w:p w14:paraId="1DDDD328" w14:textId="77777777" w:rsidR="0017100F" w:rsidRPr="0017100F" w:rsidRDefault="0017100F" w:rsidP="002B621D">
      <w:pPr>
        <w:spacing w:after="60" w:line="240" w:lineRule="auto"/>
      </w:pPr>
      <w:r w:rsidRPr="0017100F">
        <w:t>Where can we experience “less than nothing” in daily life? </w:t>
      </w:r>
    </w:p>
    <w:p w14:paraId="5D94239F" w14:textId="2812DDFD" w:rsidR="0017100F" w:rsidRPr="0017100F" w:rsidRDefault="0017100F" w:rsidP="002B621D">
      <w:pPr>
        <w:spacing w:after="60" w:line="240" w:lineRule="auto"/>
      </w:pPr>
      <w:r w:rsidRPr="0017100F">
        <w:t>With money! </w:t>
      </w:r>
      <w:r w:rsidR="005961DD">
        <w:t xml:space="preserve">    </w:t>
      </w:r>
      <w:r w:rsidR="005961DD">
        <w:tab/>
      </w:r>
      <w:r w:rsidR="005961DD">
        <w:tab/>
      </w:r>
      <w:r w:rsidRPr="0017100F">
        <w:rPr>
          <w:i/>
          <w:iCs/>
        </w:rPr>
        <w:t>Money is an </w:t>
      </w:r>
      <w:r w:rsidRPr="0017100F">
        <w:rPr>
          <w:b/>
          <w:bCs/>
          <w:i/>
          <w:iCs/>
        </w:rPr>
        <w:t>idea</w:t>
      </w:r>
      <w:r w:rsidRPr="0017100F">
        <w:rPr>
          <w:i/>
          <w:iCs/>
        </w:rPr>
        <w:t>, a </w:t>
      </w:r>
      <w:r w:rsidRPr="0017100F">
        <w:rPr>
          <w:b/>
          <w:bCs/>
          <w:i/>
          <w:iCs/>
        </w:rPr>
        <w:t>belief</w:t>
      </w:r>
      <w:r w:rsidRPr="0017100F">
        <w:t>.  </w:t>
      </w:r>
    </w:p>
    <w:p w14:paraId="1727601C" w14:textId="77777777" w:rsidR="0017100F" w:rsidRPr="0017100F" w:rsidRDefault="0017100F" w:rsidP="002B621D">
      <w:pPr>
        <w:spacing w:after="60" w:line="240" w:lineRule="auto"/>
      </w:pPr>
      <w:r w:rsidRPr="0017100F">
        <w:t>I </w:t>
      </w:r>
      <w:r w:rsidRPr="0017100F">
        <w:rPr>
          <w:i/>
          <w:iCs/>
        </w:rPr>
        <w:t>believe</w:t>
      </w:r>
      <w:r w:rsidRPr="0017100F">
        <w:t> that the currency, the notes and coins in my purse have value – that they are tokens for value.  We are continually making equations, comparisons:  The value of an </w:t>
      </w:r>
      <w:r w:rsidRPr="0017100F">
        <w:rPr>
          <w:b/>
          <w:bCs/>
        </w:rPr>
        <w:t>object</w:t>
      </w:r>
      <w:r w:rsidRPr="0017100F">
        <w:t> (that I wish to purchase) to me compared to the value of the monetary </w:t>
      </w:r>
      <w:r w:rsidRPr="0017100F">
        <w:rPr>
          <w:b/>
          <w:bCs/>
        </w:rPr>
        <w:t>token</w:t>
      </w:r>
      <w:r w:rsidRPr="0017100F">
        <w:t> to me. </w:t>
      </w:r>
    </w:p>
    <w:p w14:paraId="5C9EC160" w14:textId="77777777" w:rsidR="0017100F" w:rsidRPr="0017100F" w:rsidRDefault="0017100F" w:rsidP="002B621D">
      <w:pPr>
        <w:spacing w:after="60" w:line="240" w:lineRule="auto"/>
      </w:pPr>
      <w:r w:rsidRPr="0017100F">
        <w:t>Only when they are equal (or better) will I make a purchase.</w:t>
      </w:r>
    </w:p>
    <w:p w14:paraId="516D6A59" w14:textId="311BA6C7" w:rsidR="0017100F" w:rsidRPr="0017100F" w:rsidRDefault="0017100F" w:rsidP="002B621D">
      <w:pPr>
        <w:spacing w:after="60" w:line="240" w:lineRule="auto"/>
      </w:pPr>
      <w:r w:rsidRPr="0017100F">
        <w:rPr>
          <w:b/>
          <w:bCs/>
        </w:rPr>
        <w:t>Value of object = Value of money.</w:t>
      </w:r>
      <w:r w:rsidRPr="0017100F">
        <w:t>   </w:t>
      </w:r>
    </w:p>
    <w:p w14:paraId="6D95B671" w14:textId="4A984AF1" w:rsidR="0017100F" w:rsidRPr="0017100F" w:rsidRDefault="0022402E" w:rsidP="002B621D">
      <w:pPr>
        <w:spacing w:after="60" w:line="240" w:lineRule="auto"/>
      </w:pPr>
      <w:r w:rsidRPr="0017100F">
        <w:rPr>
          <w:noProof/>
        </w:rPr>
        <w:drawing>
          <wp:anchor distT="0" distB="0" distL="114300" distR="114300" simplePos="0" relativeHeight="251660288" behindDoc="1" locked="0" layoutInCell="1" allowOverlap="1" wp14:anchorId="6F89D30D" wp14:editId="6511B888">
            <wp:simplePos x="0" y="0"/>
            <wp:positionH relativeFrom="column">
              <wp:posOffset>3361690</wp:posOffset>
            </wp:positionH>
            <wp:positionV relativeFrom="paragraph">
              <wp:posOffset>42545</wp:posOffset>
            </wp:positionV>
            <wp:extent cx="1151890" cy="1083945"/>
            <wp:effectExtent l="0" t="0" r="0" b="1905"/>
            <wp:wrapTight wrapText="bothSides">
              <wp:wrapPolygon edited="0">
                <wp:start x="0" y="0"/>
                <wp:lineTo x="0" y="21258"/>
                <wp:lineTo x="21076" y="21258"/>
                <wp:lineTo x="21076" y="0"/>
                <wp:lineTo x="0" y="0"/>
              </wp:wrapPolygon>
            </wp:wrapTight>
            <wp:docPr id="895588564"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51890" cy="10839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7100F">
        <w:rPr>
          <w:noProof/>
        </w:rPr>
        <w:drawing>
          <wp:anchor distT="0" distB="0" distL="114300" distR="114300" simplePos="0" relativeHeight="251661312" behindDoc="1" locked="0" layoutInCell="1" allowOverlap="1" wp14:anchorId="157288C5" wp14:editId="34A1D8BF">
            <wp:simplePos x="0" y="0"/>
            <wp:positionH relativeFrom="column">
              <wp:posOffset>4274185</wp:posOffset>
            </wp:positionH>
            <wp:positionV relativeFrom="paragraph">
              <wp:posOffset>41910</wp:posOffset>
            </wp:positionV>
            <wp:extent cx="2176145" cy="1008380"/>
            <wp:effectExtent l="0" t="0" r="0" b="1270"/>
            <wp:wrapTight wrapText="bothSides">
              <wp:wrapPolygon edited="0">
                <wp:start x="3404" y="0"/>
                <wp:lineTo x="3404" y="21219"/>
                <wp:lineTo x="21367" y="21219"/>
                <wp:lineTo x="21367" y="0"/>
                <wp:lineTo x="3404" y="0"/>
              </wp:wrapPolygon>
            </wp:wrapTight>
            <wp:docPr id="2047251245"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76145" cy="1008380"/>
                    </a:xfrm>
                    <a:prstGeom prst="rect">
                      <a:avLst/>
                    </a:prstGeom>
                    <a:noFill/>
                    <a:ln>
                      <a:noFill/>
                    </a:ln>
                  </pic:spPr>
                </pic:pic>
              </a:graphicData>
            </a:graphic>
            <wp14:sizeRelH relativeFrom="page">
              <wp14:pctWidth>0</wp14:pctWidth>
            </wp14:sizeRelH>
            <wp14:sizeRelV relativeFrom="page">
              <wp14:pctHeight>0</wp14:pctHeight>
            </wp14:sizeRelV>
          </wp:anchor>
        </w:drawing>
      </w:r>
      <w:r w:rsidR="0017100F" w:rsidRPr="0017100F">
        <w:t>This ‘equals’ symbol =, comes from the </w:t>
      </w:r>
      <w:r w:rsidR="0017100F" w:rsidRPr="0017100F">
        <w:rPr>
          <w:b/>
          <w:bCs/>
        </w:rPr>
        <w:t>Scales</w:t>
      </w:r>
      <w:r w:rsidR="0017100F" w:rsidRPr="0017100F">
        <w:t> [the 7</w:t>
      </w:r>
      <w:r w:rsidR="0017100F" w:rsidRPr="0017100F">
        <w:rPr>
          <w:vertAlign w:val="superscript"/>
        </w:rPr>
        <w:t>th</w:t>
      </w:r>
      <w:r w:rsidR="0017100F" w:rsidRPr="0017100F">
        <w:t> sign of the zodiac is Libra – Scales; Hips in the human body – keeping balance as we walk] or the mechanical Balance we use for weighing things, that is </w:t>
      </w:r>
      <w:r w:rsidR="0017100F" w:rsidRPr="0017100F">
        <w:rPr>
          <w:b/>
          <w:bCs/>
        </w:rPr>
        <w:t>comparing</w:t>
      </w:r>
      <w:r w:rsidR="0017100F" w:rsidRPr="0017100F">
        <w:t> an object’s weight with standard weights – pounds and ounces, or kilograms and grams.  (In England, for many years the same word, ‘</w:t>
      </w:r>
      <w:r w:rsidR="0017100F" w:rsidRPr="0017100F">
        <w:rPr>
          <w:b/>
          <w:bCs/>
          <w:u w:val="single"/>
        </w:rPr>
        <w:t>pound’</w:t>
      </w:r>
      <w:r w:rsidR="0017100F" w:rsidRPr="0017100F">
        <w:t>, was used to name a unit of weight and a unit of money!)</w:t>
      </w:r>
    </w:p>
    <w:p w14:paraId="3D698144" w14:textId="68F030EF" w:rsidR="0017100F" w:rsidRPr="0017100F" w:rsidRDefault="0017100F" w:rsidP="002B621D">
      <w:pPr>
        <w:spacing w:after="60" w:line="240" w:lineRule="auto"/>
      </w:pPr>
      <w:r w:rsidRPr="0017100F">
        <w:t>The derivation of comparison symbols:</w:t>
      </w:r>
    </w:p>
    <w:p w14:paraId="1390D1E4" w14:textId="6D00D21B" w:rsidR="0017100F" w:rsidRPr="0017100F" w:rsidRDefault="0017100F" w:rsidP="002B621D">
      <w:pPr>
        <w:spacing w:after="60" w:line="240" w:lineRule="auto"/>
      </w:pPr>
      <w:r w:rsidRPr="0017100F">
        <w:rPr>
          <w:noProof/>
        </w:rPr>
        <w:drawing>
          <wp:inline distT="0" distB="0" distL="0" distR="0" wp14:anchorId="65F5A888" wp14:editId="798B7940">
            <wp:extent cx="2475247" cy="4501712"/>
            <wp:effectExtent l="0" t="3493" r="0" b="0"/>
            <wp:docPr id="1936572738"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rot="5400000">
                      <a:off x="0" y="0"/>
                      <a:ext cx="2520354" cy="4583748"/>
                    </a:xfrm>
                    <a:prstGeom prst="rect">
                      <a:avLst/>
                    </a:prstGeom>
                    <a:noFill/>
                    <a:ln>
                      <a:noFill/>
                    </a:ln>
                  </pic:spPr>
                </pic:pic>
              </a:graphicData>
            </a:graphic>
          </wp:inline>
        </w:drawing>
      </w:r>
    </w:p>
    <w:p w14:paraId="35D0D68B" w14:textId="77777777" w:rsidR="0017100F" w:rsidRPr="0017100F" w:rsidRDefault="0017100F" w:rsidP="002B621D">
      <w:pPr>
        <w:spacing w:after="60" w:line="240" w:lineRule="auto"/>
      </w:pPr>
      <w:r w:rsidRPr="0017100F">
        <w:lastRenderedPageBreak/>
        <w:t>7 &gt; 5, so the difference is positive: 7 - 5 = 2</w:t>
      </w:r>
    </w:p>
    <w:p w14:paraId="27C36D9C" w14:textId="77777777" w:rsidR="0017100F" w:rsidRPr="0017100F" w:rsidRDefault="0017100F" w:rsidP="002B621D">
      <w:pPr>
        <w:spacing w:after="60" w:line="240" w:lineRule="auto"/>
      </w:pPr>
      <w:r w:rsidRPr="0017100F">
        <w:t>7 &lt; 9, so the difference is negative:  7 - 9 = -2, a number below zero, 0.</w:t>
      </w:r>
    </w:p>
    <w:p w14:paraId="0F50CEB8" w14:textId="77777777" w:rsidR="0017100F" w:rsidRPr="0017100F" w:rsidRDefault="0017100F" w:rsidP="002B621D">
      <w:pPr>
        <w:spacing w:after="60" w:line="240" w:lineRule="auto"/>
      </w:pPr>
      <w:proofErr w:type="gramStart"/>
      <w:r w:rsidRPr="0017100F">
        <w:t>Unfortunately</w:t>
      </w:r>
      <w:proofErr w:type="gramEnd"/>
      <w:r w:rsidRPr="0017100F">
        <w:t xml:space="preserve"> the same symbol, -, is often used for both the </w:t>
      </w:r>
      <w:r w:rsidRPr="0017100F">
        <w:rPr>
          <w:b/>
          <w:bCs/>
        </w:rPr>
        <w:t>operation</w:t>
      </w:r>
      <w:r w:rsidRPr="0017100F">
        <w:t> of subtraction and the </w:t>
      </w:r>
      <w:r w:rsidRPr="0017100F">
        <w:rPr>
          <w:b/>
          <w:bCs/>
        </w:rPr>
        <w:t>position</w:t>
      </w:r>
      <w:r w:rsidRPr="0017100F">
        <w:t> of a number below zero.  This can lead to confusion - more about this in a future musing.</w:t>
      </w:r>
    </w:p>
    <w:p w14:paraId="2A17228A" w14:textId="77777777" w:rsidR="0017100F" w:rsidRPr="0017100F" w:rsidRDefault="0017100F" w:rsidP="002B621D">
      <w:pPr>
        <w:spacing w:after="60" w:line="240" w:lineRule="auto"/>
      </w:pPr>
      <w:r w:rsidRPr="0017100F">
        <w:t>Where else is the idea of ‘</w:t>
      </w:r>
      <w:r w:rsidRPr="0017100F">
        <w:rPr>
          <w:b/>
          <w:bCs/>
        </w:rPr>
        <w:t>negative’</w:t>
      </w:r>
      <w:r w:rsidRPr="0017100F">
        <w:t> numbers used, at least partially?</w:t>
      </w:r>
    </w:p>
    <w:p w14:paraId="5494DCBA" w14:textId="77777777" w:rsidR="0017100F" w:rsidRPr="0017100F" w:rsidRDefault="0017100F" w:rsidP="002B621D">
      <w:pPr>
        <w:spacing w:after="60" w:line="240" w:lineRule="auto"/>
      </w:pPr>
      <w:r w:rsidRPr="0017100F">
        <w:t>In historical time - for dates </w:t>
      </w:r>
      <w:r w:rsidRPr="0017100F">
        <w:rPr>
          <w:b/>
          <w:bCs/>
        </w:rPr>
        <w:t>before</w:t>
      </w:r>
      <w:r w:rsidRPr="0017100F">
        <w:t> a key event, such as the birth of Jesus Christ [BC] [but note there is no Year 0 between BC and AD or CE].</w:t>
      </w:r>
    </w:p>
    <w:p w14:paraId="6DE4A82E" w14:textId="77777777" w:rsidR="0017100F" w:rsidRPr="0017100F" w:rsidRDefault="0017100F" w:rsidP="002B621D">
      <w:pPr>
        <w:spacing w:after="60" w:line="240" w:lineRule="auto"/>
      </w:pPr>
      <w:r w:rsidRPr="0017100F">
        <w:t>In a building: positive numbers for the floor levels above ground; negative for the basement floors </w:t>
      </w:r>
      <w:r w:rsidRPr="0017100F">
        <w:rPr>
          <w:b/>
          <w:bCs/>
        </w:rPr>
        <w:t>below</w:t>
      </w:r>
      <w:r w:rsidRPr="0017100F">
        <w:t> ground level.</w:t>
      </w:r>
    </w:p>
    <w:p w14:paraId="7814DA07" w14:textId="77777777" w:rsidR="0017100F" w:rsidRPr="0017100F" w:rsidRDefault="0017100F" w:rsidP="002B621D">
      <w:pPr>
        <w:spacing w:after="60" w:line="240" w:lineRule="auto"/>
      </w:pPr>
      <w:proofErr w:type="gramStart"/>
      <w:r w:rsidRPr="0017100F">
        <w:t>So</w:t>
      </w:r>
      <w:proofErr w:type="gramEnd"/>
      <w:r w:rsidRPr="0017100F">
        <w:t xml:space="preserve"> we come to the next set of numbers:</w:t>
      </w:r>
    </w:p>
    <w:p w14:paraId="52FD3F58" w14:textId="77777777" w:rsidR="0017100F" w:rsidRPr="0017100F" w:rsidRDefault="0017100F" w:rsidP="002B621D">
      <w:pPr>
        <w:spacing w:after="60" w:line="240" w:lineRule="auto"/>
      </w:pPr>
      <w:r w:rsidRPr="0017100F">
        <w:rPr>
          <w:b/>
          <w:bCs/>
        </w:rPr>
        <w:t>Integers (</w:t>
      </w:r>
      <w:r w:rsidRPr="0017100F">
        <w:rPr>
          <w:rFonts w:ascii="Cambria Math" w:hAnsi="Cambria Math" w:cs="Cambria Math"/>
          <w:b/>
          <w:bCs/>
        </w:rPr>
        <w:t>ℤ</w:t>
      </w:r>
      <w:r w:rsidRPr="0017100F">
        <w:rPr>
          <w:b/>
          <w:bCs/>
        </w:rPr>
        <w:t>)</w:t>
      </w:r>
    </w:p>
    <w:p w14:paraId="5873F619" w14:textId="77777777" w:rsidR="0017100F" w:rsidRPr="0017100F" w:rsidRDefault="0017100F" w:rsidP="002B621D">
      <w:pPr>
        <w:spacing w:after="60" w:line="240" w:lineRule="auto"/>
      </w:pPr>
      <w:r w:rsidRPr="0017100F">
        <w:t>A set of integers includes all positive and negative natural numbers and zero. </w:t>
      </w:r>
    </w:p>
    <w:p w14:paraId="73B502D5" w14:textId="77777777" w:rsidR="0017100F" w:rsidRPr="0017100F" w:rsidRDefault="0017100F" w:rsidP="002B621D">
      <w:pPr>
        <w:spacing w:after="60" w:line="240" w:lineRule="auto"/>
      </w:pPr>
      <w:r w:rsidRPr="0017100F">
        <w:rPr>
          <w:b/>
          <w:bCs/>
        </w:rPr>
        <w:t>Example</w:t>
      </w:r>
    </w:p>
    <w:p w14:paraId="28785082" w14:textId="3DC7F569" w:rsidR="006643A0" w:rsidRDefault="0017100F" w:rsidP="002B621D">
      <w:pPr>
        <w:spacing w:after="60" w:line="240" w:lineRule="auto"/>
      </w:pPr>
      <w:r w:rsidRPr="0017100F">
        <w:rPr>
          <w:rFonts w:ascii="Cambria Math" w:hAnsi="Cambria Math" w:cs="Cambria Math"/>
        </w:rPr>
        <w:t>ℤ</w:t>
      </w:r>
      <w:r w:rsidRPr="0017100F">
        <w:t xml:space="preserve"> = {…, -4, -3, -2, -1, 0, 1, 2, 3, 4, …}</w:t>
      </w:r>
    </w:p>
    <w:p w14:paraId="08984C9D" w14:textId="6E857DD3" w:rsidR="006643A0" w:rsidRDefault="006643A0" w:rsidP="002B621D">
      <w:pPr>
        <w:pStyle w:val="Heading1"/>
        <w:spacing w:before="0" w:after="60" w:line="240" w:lineRule="auto"/>
      </w:pPr>
      <w:bookmarkStart w:id="12" w:name="_Toc237781203"/>
      <w:r>
        <w:t xml:space="preserve">Musings 7 </w:t>
      </w:r>
      <w:r w:rsidR="00F3748B">
        <w:t xml:space="preserve">- </w:t>
      </w:r>
      <w:r>
        <w:t>NL19</w:t>
      </w:r>
      <w:bookmarkEnd w:id="12"/>
    </w:p>
    <w:p w14:paraId="6E92BECA" w14:textId="49D93A17" w:rsidR="0017100F" w:rsidRPr="0017100F" w:rsidRDefault="00DD71BE" w:rsidP="002B621D">
      <w:pPr>
        <w:pStyle w:val="Heading3"/>
        <w:spacing w:before="0" w:after="60" w:line="240" w:lineRule="auto"/>
      </w:pPr>
      <w:bookmarkStart w:id="13" w:name="_Toc237781204"/>
      <w:r>
        <w:t>N</w:t>
      </w:r>
      <w:r w:rsidR="0017100F" w:rsidRPr="0017100F">
        <w:t>egativity</w:t>
      </w:r>
      <w:bookmarkEnd w:id="13"/>
    </w:p>
    <w:p w14:paraId="0EAE2C58" w14:textId="77777777" w:rsidR="0017100F" w:rsidRPr="0017100F" w:rsidRDefault="0017100F" w:rsidP="002B621D">
      <w:pPr>
        <w:spacing w:after="60" w:line="240" w:lineRule="auto"/>
      </w:pPr>
      <w:r w:rsidRPr="0017100F">
        <w:t>There have been several ways of indicating negative numbers.</w:t>
      </w:r>
    </w:p>
    <w:p w14:paraId="4AE7E13E" w14:textId="77777777" w:rsidR="0017100F" w:rsidRPr="0017100F" w:rsidRDefault="0017100F" w:rsidP="002B621D">
      <w:pPr>
        <w:spacing w:after="60" w:line="240" w:lineRule="auto"/>
      </w:pPr>
      <w:r w:rsidRPr="0017100F">
        <w:t>•Most common is the minus or hyphen sign in front of a digit.  -45</w:t>
      </w:r>
    </w:p>
    <w:p w14:paraId="3CB8E6FC" w14:textId="77777777" w:rsidR="0017100F" w:rsidRPr="0017100F" w:rsidRDefault="0017100F" w:rsidP="002B621D">
      <w:pPr>
        <w:spacing w:after="60" w:line="240" w:lineRule="auto"/>
      </w:pPr>
      <w:r w:rsidRPr="0017100F">
        <w:t xml:space="preserve">•Sometimes used is an elevated hyphen in front of a number. ¯ </w:t>
      </w:r>
      <w:proofErr w:type="gramStart"/>
      <w:r w:rsidRPr="0017100F">
        <w:t>83  to</w:t>
      </w:r>
      <w:proofErr w:type="gramEnd"/>
      <w:r w:rsidRPr="0017100F">
        <w:t xml:space="preserve"> differentiate it from the minus subtraction operator.</w:t>
      </w:r>
    </w:p>
    <w:p w14:paraId="1C8214C3" w14:textId="77777777" w:rsidR="0017100F" w:rsidRPr="0017100F" w:rsidRDefault="0017100F" w:rsidP="002B621D">
      <w:pPr>
        <w:spacing w:after="60" w:line="240" w:lineRule="auto"/>
      </w:pPr>
      <w:r w:rsidRPr="0017100F">
        <w:t>•A third way, used in Vedic mathematics and in logarithms, is a bar over the digit.  This makes just this digit negative, not the whole number.  5 </w:t>
      </w:r>
      <w:r w:rsidRPr="0017100F">
        <w:rPr>
          <w:rFonts w:ascii="Arial" w:hAnsi="Arial" w:cs="Arial"/>
        </w:rPr>
        <w:t>̅</w:t>
      </w:r>
    </w:p>
    <w:p w14:paraId="45632DB1" w14:textId="77777777" w:rsidR="0017100F" w:rsidRPr="0017100F" w:rsidRDefault="0017100F" w:rsidP="002B621D">
      <w:pPr>
        <w:spacing w:after="60" w:line="240" w:lineRule="auto"/>
      </w:pPr>
      <w:r w:rsidRPr="0017100F">
        <w:t>Thus 72 </w:t>
      </w:r>
      <w:r w:rsidRPr="0017100F">
        <w:rPr>
          <w:rFonts w:ascii="Arial" w:hAnsi="Arial" w:cs="Arial"/>
        </w:rPr>
        <w:t>̅</w:t>
      </w:r>
      <w:r w:rsidRPr="0017100F">
        <w:t xml:space="preserve"> = 68 (i.e. 70 </w:t>
      </w:r>
      <w:r w:rsidRPr="0017100F">
        <w:rPr>
          <w:rFonts w:ascii="Aptos" w:hAnsi="Aptos" w:cs="Aptos"/>
        </w:rPr>
        <w:t>–</w:t>
      </w:r>
      <w:r w:rsidRPr="0017100F">
        <w:t xml:space="preserve"> 2)</w:t>
      </w:r>
    </w:p>
    <w:p w14:paraId="08DCC9A1" w14:textId="77777777" w:rsidR="0017100F" w:rsidRPr="0017100F" w:rsidRDefault="0017100F" w:rsidP="002B621D">
      <w:pPr>
        <w:spacing w:after="60" w:line="240" w:lineRule="auto"/>
      </w:pPr>
      <w:r w:rsidRPr="0017100F">
        <w:t>Because the word processor used to create this newsletter cannot create 'bar' numbers properly but puts the bar </w:t>
      </w:r>
      <w:r w:rsidRPr="0017100F">
        <w:rPr>
          <w:u w:val="single"/>
        </w:rPr>
        <w:t>after</w:t>
      </w:r>
      <w:r w:rsidRPr="0017100F">
        <w:t> the number [as seen above] not over the top like a hat as required, I have placed the content of this week's Musing in a .pdf of a PowerPoint where they appear properly. </w:t>
      </w:r>
      <w:r w:rsidRPr="0017100F">
        <w:br/>
        <w:t>Even with MSWord creating a bar number is quite a long process -- try it to create "bar 5":</w:t>
      </w:r>
    </w:p>
    <w:p w14:paraId="192FCF4D" w14:textId="77777777" w:rsidR="0017100F" w:rsidRPr="0017100F" w:rsidRDefault="0017100F" w:rsidP="002B621D">
      <w:pPr>
        <w:numPr>
          <w:ilvl w:val="0"/>
          <w:numId w:val="6"/>
        </w:numPr>
        <w:spacing w:after="60" w:line="240" w:lineRule="auto"/>
      </w:pPr>
      <w:r w:rsidRPr="0017100F">
        <w:t>Click 'Insert';</w:t>
      </w:r>
    </w:p>
    <w:p w14:paraId="5A307E16" w14:textId="77777777" w:rsidR="0017100F" w:rsidRPr="0017100F" w:rsidRDefault="0017100F" w:rsidP="002B621D">
      <w:pPr>
        <w:numPr>
          <w:ilvl w:val="0"/>
          <w:numId w:val="6"/>
        </w:numPr>
        <w:spacing w:after="60" w:line="240" w:lineRule="auto"/>
      </w:pPr>
      <w:r w:rsidRPr="0017100F">
        <w:t>Click 'Equation';</w:t>
      </w:r>
    </w:p>
    <w:p w14:paraId="1161E5EA" w14:textId="77777777" w:rsidR="0017100F" w:rsidRPr="0017100F" w:rsidRDefault="0017100F" w:rsidP="002B621D">
      <w:pPr>
        <w:numPr>
          <w:ilvl w:val="0"/>
          <w:numId w:val="6"/>
        </w:numPr>
        <w:spacing w:after="60" w:line="240" w:lineRule="auto"/>
      </w:pPr>
      <w:r w:rsidRPr="0017100F">
        <w:t>Click 'Accent';</w:t>
      </w:r>
    </w:p>
    <w:p w14:paraId="73BE0644" w14:textId="77777777" w:rsidR="0017100F" w:rsidRPr="0017100F" w:rsidRDefault="0017100F" w:rsidP="002B621D">
      <w:pPr>
        <w:numPr>
          <w:ilvl w:val="0"/>
          <w:numId w:val="6"/>
        </w:numPr>
        <w:spacing w:after="60" w:line="240" w:lineRule="auto"/>
      </w:pPr>
      <w:r w:rsidRPr="0017100F">
        <w:t>Find the 10th option, called 'Bar';</w:t>
      </w:r>
    </w:p>
    <w:p w14:paraId="5C034AC0" w14:textId="77777777" w:rsidR="0017100F" w:rsidRPr="0017100F" w:rsidRDefault="0017100F" w:rsidP="002B621D">
      <w:pPr>
        <w:numPr>
          <w:ilvl w:val="0"/>
          <w:numId w:val="6"/>
        </w:numPr>
        <w:spacing w:after="60" w:line="240" w:lineRule="auto"/>
      </w:pPr>
      <w:r w:rsidRPr="0017100F">
        <w:t>Click 'Bar';</w:t>
      </w:r>
    </w:p>
    <w:p w14:paraId="05577EE5" w14:textId="77777777" w:rsidR="0017100F" w:rsidRPr="0017100F" w:rsidRDefault="0017100F" w:rsidP="002B621D">
      <w:pPr>
        <w:numPr>
          <w:ilvl w:val="0"/>
          <w:numId w:val="6"/>
        </w:numPr>
        <w:spacing w:after="60" w:line="240" w:lineRule="auto"/>
      </w:pPr>
      <w:r w:rsidRPr="0017100F">
        <w:t>Click in box under the bar that appears;</w:t>
      </w:r>
    </w:p>
    <w:p w14:paraId="3476E2BA" w14:textId="40DBA1C3" w:rsidR="006643A0" w:rsidRDefault="0017100F" w:rsidP="002B621D">
      <w:pPr>
        <w:numPr>
          <w:ilvl w:val="0"/>
          <w:numId w:val="6"/>
        </w:numPr>
        <w:spacing w:after="60" w:line="240" w:lineRule="auto"/>
      </w:pPr>
      <w:r w:rsidRPr="0017100F">
        <w:t>type 5.</w:t>
      </w:r>
    </w:p>
    <w:p w14:paraId="6AAB56E2" w14:textId="77777777" w:rsidR="00D77A5B" w:rsidRDefault="00D77A5B" w:rsidP="00D77A5B">
      <w:pPr>
        <w:pBdr>
          <w:bottom w:val="wave" w:sz="6" w:space="1" w:color="auto"/>
        </w:pBdr>
        <w:spacing w:after="60" w:line="240" w:lineRule="auto"/>
      </w:pPr>
    </w:p>
    <w:p w14:paraId="42B27DD7" w14:textId="77777777" w:rsidR="004C2295" w:rsidRDefault="004C2295" w:rsidP="00D77A5B">
      <w:pPr>
        <w:spacing w:after="60" w:line="240" w:lineRule="auto"/>
      </w:pPr>
    </w:p>
    <w:p w14:paraId="186458B4" w14:textId="2D966863" w:rsidR="00D77A5B" w:rsidRDefault="00FE45D6" w:rsidP="00A77B83">
      <w:pPr>
        <w:pStyle w:val="Heading1"/>
      </w:pPr>
      <w:bookmarkStart w:id="14" w:name="_Toc237781205"/>
      <w:r>
        <w:lastRenderedPageBreak/>
        <w:t xml:space="preserve">Musings </w:t>
      </w:r>
      <w:r w:rsidR="004178DD">
        <w:t>9</w:t>
      </w:r>
      <w:r>
        <w:t xml:space="preserve"> – NL2</w:t>
      </w:r>
      <w:r w:rsidR="00192B6C">
        <w:t>3</w:t>
      </w:r>
      <w:bookmarkEnd w:id="14"/>
    </w:p>
    <w:p w14:paraId="533CB2B7" w14:textId="7FA6F127" w:rsidR="00192B6C" w:rsidRPr="00192B6C" w:rsidRDefault="00081B41" w:rsidP="00081B41">
      <w:pPr>
        <w:pStyle w:val="Heading3"/>
      </w:pPr>
      <w:bookmarkStart w:id="15" w:name="_Toc237781206"/>
      <w:r>
        <w:t>Aliquot Parts</w:t>
      </w:r>
      <w:bookmarkEnd w:id="15"/>
    </w:p>
    <w:p w14:paraId="5AA1029A" w14:textId="77777777" w:rsidR="00192B6C" w:rsidRPr="00192B6C" w:rsidRDefault="00192B6C" w:rsidP="00192B6C">
      <w:r w:rsidRPr="00192B6C">
        <w:t>Last week we looked at Division of one number (the Dividend) by another (the Divisor) to get a quotient (or share).</w:t>
      </w:r>
    </w:p>
    <w:p w14:paraId="6DEDABE7" w14:textId="77777777" w:rsidR="00192B6C" w:rsidRPr="00192B6C" w:rsidRDefault="00192B6C" w:rsidP="00192B6C">
      <w:r w:rsidRPr="00192B6C">
        <w:t>This week we consider those occasions where there is no remainder, where the Divisor and Quotient are FACTORS [things are made in </w:t>
      </w:r>
      <w:r w:rsidRPr="00192B6C">
        <w:rPr>
          <w:i/>
          <w:iCs/>
        </w:rPr>
        <w:t>factories</w:t>
      </w:r>
      <w:r w:rsidRPr="00192B6C">
        <w:t>] of the Dividend.  Sometimes, all the factors of a number are called its </w:t>
      </w:r>
      <w:r w:rsidRPr="00192B6C">
        <w:rPr>
          <w:b/>
          <w:bCs/>
        </w:rPr>
        <w:t>Aliquot</w:t>
      </w:r>
      <w:r w:rsidRPr="00192B6C">
        <w:t> </w:t>
      </w:r>
      <w:r w:rsidRPr="00192B6C">
        <w:rPr>
          <w:b/>
          <w:bCs/>
        </w:rPr>
        <w:t>parts.  </w:t>
      </w:r>
      <w:r w:rsidRPr="00192B6C">
        <w:t>This </w:t>
      </w:r>
      <w:r w:rsidRPr="00192B6C">
        <w:rPr>
          <w:u w:val="single"/>
        </w:rPr>
        <w:t>excludes the number itself</w:t>
      </w:r>
      <w:r w:rsidRPr="00192B6C">
        <w:t>, (being the whole, not a part). It, of course, divides just once into itself, so 1 is an Aliquot part.</w:t>
      </w:r>
    </w:p>
    <w:p w14:paraId="51E8B494" w14:textId="77777777" w:rsidR="00192B6C" w:rsidRPr="00192B6C" w:rsidRDefault="00192B6C" w:rsidP="00192B6C">
      <w:r w:rsidRPr="00192B6C">
        <w:t>This was studied by </w:t>
      </w:r>
      <w:r w:rsidRPr="00192B6C">
        <w:rPr>
          <w:b/>
          <w:bCs/>
        </w:rPr>
        <w:t>Euclid</w:t>
      </w:r>
      <w:r w:rsidRPr="00192B6C">
        <w:t> (325 BC - 265 BC) a famous Greek mathematician best known for his treatise on geometry: </w:t>
      </w:r>
      <w:r w:rsidRPr="00192B6C">
        <w:rPr>
          <w:b/>
          <w:bCs/>
          <w:i/>
          <w:iCs/>
        </w:rPr>
        <w:t>The Elements</w:t>
      </w:r>
      <w:r w:rsidRPr="00192B6C">
        <w:t>, which influenced the development of Western mathematics for more than 2,000 years.</w:t>
      </w:r>
    </w:p>
    <w:p w14:paraId="67646EC0" w14:textId="77777777" w:rsidR="00192B6C" w:rsidRPr="00192B6C" w:rsidRDefault="00192B6C" w:rsidP="00192B6C">
      <w:r w:rsidRPr="00192B6C">
        <w:rPr>
          <w:b/>
          <w:bCs/>
        </w:rPr>
        <w:t>Aliquot</w:t>
      </w:r>
      <w:r w:rsidRPr="00192B6C">
        <w:t> means "some" or "so many".  It is a compound of two Latin terms: </w:t>
      </w:r>
      <w:r w:rsidRPr="00192B6C">
        <w:br/>
      </w:r>
      <w:proofErr w:type="spellStart"/>
      <w:r w:rsidRPr="00192B6C">
        <w:rPr>
          <w:i/>
          <w:iCs/>
          <w:u w:val="single"/>
        </w:rPr>
        <w:t>alius</w:t>
      </w:r>
      <w:proofErr w:type="spellEnd"/>
      <w:r w:rsidRPr="00192B6C">
        <w:t>: meaning "other" or "some"</w:t>
      </w:r>
      <w:r w:rsidRPr="00192B6C">
        <w:br/>
      </w:r>
      <w:proofErr w:type="spellStart"/>
      <w:r w:rsidRPr="00192B6C">
        <w:rPr>
          <w:i/>
          <w:iCs/>
          <w:u w:val="single"/>
        </w:rPr>
        <w:t>quot</w:t>
      </w:r>
      <w:proofErr w:type="spellEnd"/>
      <w:r w:rsidRPr="00192B6C">
        <w:t>: meaning "how many" or "as many" </w:t>
      </w:r>
    </w:p>
    <w:p w14:paraId="12F9A58D" w14:textId="77777777" w:rsidR="00192B6C" w:rsidRPr="00192B6C" w:rsidRDefault="00192B6C" w:rsidP="00192B6C">
      <w:r w:rsidRPr="00192B6C">
        <w:t>Euclid discovered 4 categories of numbers: </w:t>
      </w:r>
      <w:r w:rsidRPr="00192B6C">
        <w:rPr>
          <w:b/>
          <w:bCs/>
        </w:rPr>
        <w:t>Prime; Deficient; Perfect; Abundant</w:t>
      </w:r>
    </w:p>
    <w:p w14:paraId="0E50D7FC" w14:textId="77777777" w:rsidR="00192B6C" w:rsidRPr="00192B6C" w:rsidRDefault="00192B6C" w:rsidP="00192B6C">
      <w:r w:rsidRPr="00192B6C">
        <w:rPr>
          <w:b/>
          <w:bCs/>
        </w:rPr>
        <w:t>Prime</w:t>
      </w:r>
      <w:r w:rsidRPr="00192B6C">
        <w:t> means first (best).  A Primes only Aliquot part is 1.</w:t>
      </w:r>
    </w:p>
    <w:p w14:paraId="4E7A9625" w14:textId="77777777" w:rsidR="00192B6C" w:rsidRPr="00192B6C" w:rsidRDefault="00192B6C" w:rsidP="00192B6C">
      <w:r w:rsidRPr="00192B6C">
        <w:t>The remainder (Deficient, Perfect, and Abundant) are </w:t>
      </w:r>
      <w:r w:rsidRPr="00192B6C">
        <w:rPr>
          <w:b/>
          <w:bCs/>
        </w:rPr>
        <w:t>Composite</w:t>
      </w:r>
      <w:r w:rsidRPr="00192B6C">
        <w:t> numbers having a set of </w:t>
      </w:r>
      <w:r w:rsidRPr="00192B6C">
        <w:rPr>
          <w:b/>
          <w:bCs/>
        </w:rPr>
        <w:t>Prime Factors</w:t>
      </w:r>
      <w:r w:rsidRPr="00192B6C">
        <w:t>.</w:t>
      </w:r>
      <w:r w:rsidRPr="00192B6C">
        <w:br/>
        <w:t>For example, the Prime Factors of 210 are {2, 3, 5, 7}</w:t>
      </w:r>
    </w:p>
    <w:p w14:paraId="4FDEDABD" w14:textId="77777777" w:rsidR="00192B6C" w:rsidRPr="00192B6C" w:rsidRDefault="00192B6C" w:rsidP="00192B6C">
      <w:r w:rsidRPr="00192B6C">
        <w:t>Other than 1, their Aliquot parts come in </w:t>
      </w:r>
      <w:r w:rsidRPr="00192B6C">
        <w:rPr>
          <w:b/>
          <w:bCs/>
        </w:rPr>
        <w:t>pairs</w:t>
      </w:r>
      <w:r w:rsidRPr="00192B6C">
        <w:t> that multiply together to make the number. </w:t>
      </w:r>
      <w:r w:rsidRPr="00192B6C">
        <w:br/>
        <w:t>The Aliquot Parts of 210 are {1, </w:t>
      </w:r>
      <w:r w:rsidRPr="00192B6C">
        <w:rPr>
          <w:b/>
          <w:bCs/>
        </w:rPr>
        <w:t>2</w:t>
      </w:r>
      <w:r w:rsidRPr="00192B6C">
        <w:t>, </w:t>
      </w:r>
      <w:r w:rsidRPr="00192B6C">
        <w:rPr>
          <w:b/>
          <w:bCs/>
        </w:rPr>
        <w:t>3</w:t>
      </w:r>
      <w:r w:rsidRPr="00192B6C">
        <w:t>, </w:t>
      </w:r>
      <w:r w:rsidRPr="00192B6C">
        <w:rPr>
          <w:b/>
          <w:bCs/>
        </w:rPr>
        <w:t>5</w:t>
      </w:r>
      <w:r w:rsidRPr="00192B6C">
        <w:t>, 6, </w:t>
      </w:r>
      <w:r w:rsidRPr="00192B6C">
        <w:rPr>
          <w:b/>
          <w:bCs/>
        </w:rPr>
        <w:t>7</w:t>
      </w:r>
      <w:r w:rsidRPr="00192B6C">
        <w:t>, 10, 14, 15, 21, 30, 35, 42, 70, 105}</w:t>
      </w:r>
    </w:p>
    <w:p w14:paraId="337A6193" w14:textId="77777777" w:rsidR="00192B6C" w:rsidRPr="00192B6C" w:rsidRDefault="00192B6C" w:rsidP="00192B6C">
      <w:r w:rsidRPr="00192B6C">
        <w:rPr>
          <w:b/>
          <w:bCs/>
        </w:rPr>
        <w:t>Deficient</w:t>
      </w:r>
      <w:r w:rsidRPr="00192B6C">
        <w:t> (or </w:t>
      </w:r>
      <w:r w:rsidRPr="00192B6C">
        <w:rPr>
          <w:i/>
          <w:iCs/>
        </w:rPr>
        <w:t>Poor</w:t>
      </w:r>
      <w:r w:rsidRPr="00192B6C">
        <w:t>) numbers have only a few factors or paired Aliquot parts that when added together, the sum is less than the number itself.</w:t>
      </w:r>
    </w:p>
    <w:p w14:paraId="78FE00DE" w14:textId="77777777" w:rsidR="00192B6C" w:rsidRPr="00192B6C" w:rsidRDefault="00192B6C" w:rsidP="00192B6C">
      <w:r w:rsidRPr="00192B6C">
        <w:t>On the other hand, </w:t>
      </w:r>
      <w:r w:rsidRPr="00192B6C">
        <w:rPr>
          <w:b/>
          <w:bCs/>
        </w:rPr>
        <w:t>Abundant</w:t>
      </w:r>
      <w:r w:rsidRPr="00192B6C">
        <w:t> (or </w:t>
      </w:r>
      <w:r w:rsidRPr="00192B6C">
        <w:rPr>
          <w:i/>
          <w:iCs/>
        </w:rPr>
        <w:t>Rich</w:t>
      </w:r>
      <w:r w:rsidRPr="00192B6C">
        <w:t>) numbers have many factors or Aliquot parts that when added together, the sum is more than the number itself.</w:t>
      </w:r>
    </w:p>
    <w:p w14:paraId="437434E4" w14:textId="77777777" w:rsidR="00192B6C" w:rsidRPr="00192B6C" w:rsidRDefault="00192B6C" w:rsidP="00192B6C">
      <w:r w:rsidRPr="00192B6C">
        <w:t>Perfect numbers are on the boundary, the threshold, between the Deficient and the Abundant numbers - their Aliquot parts that, when added together, sum exactly equal to the number itself.  Perfect numbers are few and far between.  Before the advent of electronic computers, less than a dozen had been discovered.</w:t>
      </w:r>
    </w:p>
    <w:p w14:paraId="5C1DEC90" w14:textId="77777777" w:rsidR="00192B6C" w:rsidRPr="00192B6C" w:rsidRDefault="00192B6C" w:rsidP="00192B6C">
      <w:r w:rsidRPr="00192B6C">
        <w:t>In the chart below we look at the first 32 numbers, and we can see how </w:t>
      </w:r>
      <w:r w:rsidRPr="00192B6C">
        <w:rPr>
          <w:b/>
          <w:bCs/>
        </w:rPr>
        <w:t>very different</w:t>
      </w:r>
      <w:r w:rsidRPr="00192B6C">
        <w:t xml:space="preserve"> they are – like a class of children with different qualities, character and temperaments. The Abundant numbers are like </w:t>
      </w:r>
      <w:proofErr w:type="spellStart"/>
      <w:r w:rsidRPr="00192B6C">
        <w:t>sanguines</w:t>
      </w:r>
      <w:proofErr w:type="spellEnd"/>
      <w:r w:rsidRPr="00192B6C">
        <w:t xml:space="preserve"> with many friends.  The Primes are strong and independent – they are the building blocks or factors making the others, the composite numbers.</w:t>
      </w:r>
    </w:p>
    <w:p w14:paraId="12F8FC74" w14:textId="38902E93" w:rsidR="00192B6C" w:rsidRPr="00192B6C" w:rsidRDefault="00192B6C" w:rsidP="00192B6C">
      <w:r w:rsidRPr="00192B6C">
        <w:lastRenderedPageBreak/>
        <w:t>Look at the chart and see what other patterns and relationships you can find.</w:t>
      </w:r>
      <w:r w:rsidRPr="00192B6C">
        <w:rPr>
          <w:noProof/>
        </w:rPr>
        <mc:AlternateContent>
          <mc:Choice Requires="wps">
            <w:drawing>
              <wp:inline distT="0" distB="0" distL="0" distR="0" wp14:anchorId="4DB927E7" wp14:editId="6B04FC4E">
                <wp:extent cx="304800" cy="304800"/>
                <wp:effectExtent l="0" t="0" r="0" b="0"/>
                <wp:docPr id="1711605765"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25DE3E6F" id="Rectangle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28E7E57F" w14:textId="060617A1" w:rsidR="00192B6C" w:rsidRPr="00192B6C" w:rsidRDefault="00192B6C" w:rsidP="00192B6C">
      <w:r w:rsidRPr="00192B6C">
        <w:t>The four perfect numbers 6, 28, 496 and 8128 seem to have been known from ancient times and there is no record of these discoveries.</w:t>
      </w:r>
    </w:p>
    <w:p w14:paraId="635BFEE5" w14:textId="77777777" w:rsidR="00192B6C" w:rsidRPr="00192B6C" w:rsidRDefault="00192B6C" w:rsidP="00192B6C">
      <w:r w:rsidRPr="00192B6C">
        <w:t>6 = 1 + </w:t>
      </w:r>
      <w:r w:rsidRPr="00192B6C">
        <w:rPr>
          <w:b/>
          <w:bCs/>
        </w:rPr>
        <w:t>2 + 3</w:t>
      </w:r>
      <w:r w:rsidRPr="00192B6C">
        <w:t>,</w:t>
      </w:r>
      <w:r w:rsidRPr="00192B6C">
        <w:br/>
        <w:t>28 = 1 + 2 + </w:t>
      </w:r>
      <w:r w:rsidRPr="00192B6C">
        <w:rPr>
          <w:b/>
          <w:bCs/>
        </w:rPr>
        <w:t>4 + 7</w:t>
      </w:r>
      <w:r w:rsidRPr="00192B6C">
        <w:t> + 14,</w:t>
      </w:r>
      <w:r w:rsidRPr="00192B6C">
        <w:br/>
        <w:t>496 = 1 + 2 + 4 + 8 + </w:t>
      </w:r>
      <w:r w:rsidRPr="00192B6C">
        <w:rPr>
          <w:b/>
          <w:bCs/>
        </w:rPr>
        <w:t>16 + 31</w:t>
      </w:r>
      <w:r w:rsidRPr="00192B6C">
        <w:t> + 62 + 124 + 248</w:t>
      </w:r>
      <w:r w:rsidRPr="00192B6C">
        <w:br/>
        <w:t>8128 = 1 + 2 + 4 + 8 + 16 + 32 + </w:t>
      </w:r>
      <w:r w:rsidRPr="00192B6C">
        <w:rPr>
          <w:b/>
          <w:bCs/>
        </w:rPr>
        <w:t>64 + 127</w:t>
      </w:r>
      <w:r w:rsidRPr="00192B6C">
        <w:t> + 254 + 508 + 1016 + 2032 + 4064</w:t>
      </w:r>
    </w:p>
    <w:p w14:paraId="5B4E7526" w14:textId="77777777" w:rsidR="00192B6C" w:rsidRPr="00192B6C" w:rsidRDefault="00192B6C" w:rsidP="00192B6C">
      <w:r w:rsidRPr="00192B6C">
        <w:t>Notice how the numbers double except for the pair near the middle - the second number is one less than double the first one, and in each case the second of the pair is a prime number.  Mysteries abound!</w:t>
      </w:r>
    </w:p>
    <w:p w14:paraId="6BF12A76" w14:textId="77777777" w:rsidR="00192B6C" w:rsidRPr="00192B6C" w:rsidRDefault="00192B6C" w:rsidP="00192B6C">
      <w:r w:rsidRPr="00192B6C">
        <w:t>RB</w:t>
      </w:r>
    </w:p>
    <w:p w14:paraId="4BEC54F9" w14:textId="69955181" w:rsidR="00D1064C" w:rsidRDefault="00041F43" w:rsidP="00D1064C">
      <w:r>
        <w:t>~~~</w:t>
      </w:r>
    </w:p>
    <w:p w14:paraId="36041753" w14:textId="32C53AF4" w:rsidR="00D1064C" w:rsidRDefault="00D1064C" w:rsidP="00D1064C">
      <w:pPr>
        <w:pStyle w:val="Heading1"/>
      </w:pPr>
      <w:bookmarkStart w:id="16" w:name="_Toc237781207"/>
      <w:r>
        <w:t xml:space="preserve">Musings </w:t>
      </w:r>
      <w:r w:rsidR="004178DD">
        <w:t>10</w:t>
      </w:r>
      <w:r>
        <w:t xml:space="preserve"> – NL2</w:t>
      </w:r>
      <w:r w:rsidR="008B00A3">
        <w:t>2</w:t>
      </w:r>
      <w:bookmarkEnd w:id="16"/>
    </w:p>
    <w:p w14:paraId="17F5EEC1" w14:textId="52A959CA" w:rsidR="00892C40" w:rsidRDefault="00892C40" w:rsidP="00892C40">
      <w:pPr>
        <w:pStyle w:val="Heading3"/>
      </w:pPr>
      <w:bookmarkStart w:id="17" w:name="_Toc237781208"/>
      <w:r>
        <w:t>Perfect Numbers</w:t>
      </w:r>
      <w:bookmarkEnd w:id="17"/>
    </w:p>
    <w:p w14:paraId="6C18329C" w14:textId="606EDBDF" w:rsidR="00FF5686" w:rsidRPr="00FF5686" w:rsidRDefault="00FF5686" w:rsidP="00FF5686">
      <w:r w:rsidRPr="00FF5686">
        <w:t>The first four perfect numbers 6, 28, 496 and 8128 seem to have been known from ancient times - there is no historical record of their discovery.</w:t>
      </w:r>
    </w:p>
    <w:p w14:paraId="775A8540" w14:textId="77777777" w:rsidR="00FF5686" w:rsidRPr="00FF5686" w:rsidRDefault="00FF5686" w:rsidP="00FF5686">
      <w:r w:rsidRPr="00FF5686">
        <w:t>1</w:t>
      </w:r>
      <w:r w:rsidRPr="00FF5686">
        <w:rPr>
          <w:vertAlign w:val="superscript"/>
        </w:rPr>
        <w:t>st</w:t>
      </w:r>
      <w:r w:rsidRPr="00FF5686">
        <w:t>.         6 = 1 + [</w:t>
      </w:r>
      <w:r w:rsidRPr="00FF5686">
        <w:rPr>
          <w:b/>
          <w:bCs/>
        </w:rPr>
        <w:t>2 + 3</w:t>
      </w:r>
      <w:r w:rsidRPr="00FF5686">
        <w:t>],</w:t>
      </w:r>
      <w:r w:rsidRPr="00FF5686">
        <w:br/>
        <w:t>2</w:t>
      </w:r>
      <w:r w:rsidRPr="00FF5686">
        <w:rPr>
          <w:vertAlign w:val="superscript"/>
        </w:rPr>
        <w:t>nd</w:t>
      </w:r>
      <w:r w:rsidRPr="00FF5686">
        <w:t>.        28 = 1 + 2 + [</w:t>
      </w:r>
      <w:r w:rsidRPr="00FF5686">
        <w:rPr>
          <w:b/>
          <w:bCs/>
        </w:rPr>
        <w:t>4 + 7</w:t>
      </w:r>
      <w:r w:rsidRPr="00FF5686">
        <w:t>] + 14,</w:t>
      </w:r>
      <w:r w:rsidRPr="00FF5686">
        <w:br/>
        <w:t>3</w:t>
      </w:r>
      <w:r w:rsidRPr="00FF5686">
        <w:rPr>
          <w:vertAlign w:val="superscript"/>
        </w:rPr>
        <w:t>rd</w:t>
      </w:r>
      <w:r w:rsidRPr="00FF5686">
        <w:t>.        496 = 1 + 2 + 4 + 8 + [</w:t>
      </w:r>
      <w:r w:rsidRPr="00FF5686">
        <w:rPr>
          <w:b/>
          <w:bCs/>
        </w:rPr>
        <w:t>16 + 31</w:t>
      </w:r>
      <w:r w:rsidRPr="00FF5686">
        <w:t>] + 62 + 124 + 248</w:t>
      </w:r>
      <w:r w:rsidRPr="00FF5686">
        <w:br/>
        <w:t>4</w:t>
      </w:r>
      <w:r w:rsidRPr="00FF5686">
        <w:rPr>
          <w:vertAlign w:val="superscript"/>
        </w:rPr>
        <w:t>th</w:t>
      </w:r>
      <w:r w:rsidRPr="00FF5686">
        <w:t>.        8128 = 1 + 2 + 4 + 8 + 16 + 32 + [</w:t>
      </w:r>
      <w:r w:rsidRPr="00FF5686">
        <w:rPr>
          <w:b/>
          <w:bCs/>
        </w:rPr>
        <w:t>64 + 127</w:t>
      </w:r>
      <w:r w:rsidRPr="00FF5686">
        <w:t>] + 254 + 508 + 1016 + 2032 + 4064</w:t>
      </w:r>
    </w:p>
    <w:p w14:paraId="66B6EEBF" w14:textId="77777777" w:rsidR="00FF5686" w:rsidRPr="00FF5686" w:rsidRDefault="00FF5686" w:rsidP="00FF5686">
      <w:r w:rsidRPr="00FF5686">
        <w:t>Notice how the numbers are double the preceding number in the sequence, except for the pair near the middle - the second number </w:t>
      </w:r>
      <w:r w:rsidRPr="00FF5686">
        <w:rPr>
          <w:b/>
          <w:bCs/>
        </w:rPr>
        <w:t>is one less</w:t>
      </w:r>
      <w:r w:rsidRPr="00FF5686">
        <w:t> than double the first one - in algebra this is </w:t>
      </w:r>
      <w:r w:rsidRPr="00FF5686">
        <w:rPr>
          <w:b/>
          <w:bCs/>
        </w:rPr>
        <w:t>n</w:t>
      </w:r>
      <w:r w:rsidRPr="00FF5686">
        <w:t> and </w:t>
      </w:r>
      <w:r w:rsidRPr="00FF5686">
        <w:rPr>
          <w:b/>
          <w:bCs/>
        </w:rPr>
        <w:t>2n-1</w:t>
      </w:r>
      <w:r w:rsidRPr="00FF5686">
        <w:t>.</w:t>
      </w:r>
      <w:r w:rsidRPr="00FF5686">
        <w:br/>
        <w:t>In each case the second of the pair is a </w:t>
      </w:r>
      <w:r w:rsidRPr="00FF5686">
        <w:rPr>
          <w:b/>
          <w:bCs/>
        </w:rPr>
        <w:t>prime number</w:t>
      </w:r>
      <w:r w:rsidRPr="00FF5686">
        <w:t>.  The powers of 2 [2¹, 2², 2³, ...] or [2, 4, 8, ...] are very important.</w:t>
      </w:r>
    </w:p>
    <w:p w14:paraId="12F1F107" w14:textId="77777777" w:rsidR="00FF5686" w:rsidRPr="00FF5686" w:rsidRDefault="00FF5686" w:rsidP="00FF5686">
      <w:r w:rsidRPr="00FF5686">
        <w:t xml:space="preserve">Here is a chart showing the calculations for the first seven perfect numbers.  As you can </w:t>
      </w:r>
      <w:proofErr w:type="gramStart"/>
      <w:r w:rsidRPr="00FF5686">
        <w:t>see</w:t>
      </w:r>
      <w:proofErr w:type="gramEnd"/>
      <w:r w:rsidRPr="00FF5686">
        <w:t xml:space="preserve"> they grow very </w:t>
      </w:r>
      <w:proofErr w:type="gramStart"/>
      <w:r w:rsidRPr="00FF5686">
        <w:t>fast, and</w:t>
      </w:r>
      <w:proofErr w:type="gramEnd"/>
      <w:r w:rsidRPr="00FF5686">
        <w:t xml:space="preserve"> are quickly few and far between.  The seventh perfect number is already greater than a hundred billion.  It would take a lifetime to count as far as this!</w:t>
      </w:r>
    </w:p>
    <w:p w14:paraId="66B852A3" w14:textId="3EDE92C4" w:rsidR="00FF5686" w:rsidRPr="00FF5686" w:rsidRDefault="00FF5686" w:rsidP="00FF5686">
      <w:r w:rsidRPr="00FF5686">
        <w:rPr>
          <w:noProof/>
        </w:rPr>
        <w:lastRenderedPageBreak/>
        <w:drawing>
          <wp:inline distT="0" distB="0" distL="0" distR="0" wp14:anchorId="02AF227E" wp14:editId="45D2B109">
            <wp:extent cx="6188710" cy="6248400"/>
            <wp:effectExtent l="0" t="0" r="2540" b="0"/>
            <wp:docPr id="37848652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188710" cy="6248400"/>
                    </a:xfrm>
                    <a:prstGeom prst="rect">
                      <a:avLst/>
                    </a:prstGeom>
                    <a:noFill/>
                    <a:ln>
                      <a:noFill/>
                    </a:ln>
                  </pic:spPr>
                </pic:pic>
              </a:graphicData>
            </a:graphic>
          </wp:inline>
        </w:drawing>
      </w:r>
    </w:p>
    <w:p w14:paraId="484720CA" w14:textId="77777777" w:rsidR="00FF5686" w:rsidRPr="00FF5686" w:rsidRDefault="00FF5686" w:rsidP="00FF5686">
      <w:r w:rsidRPr="00FF5686">
        <w:t> RB</w:t>
      </w:r>
    </w:p>
    <w:p w14:paraId="79F7E473" w14:textId="02E54481" w:rsidR="00D1064C" w:rsidRDefault="00FF5686" w:rsidP="00D1064C">
      <w:r>
        <w:t>~~~</w:t>
      </w:r>
    </w:p>
    <w:p w14:paraId="32B651FE" w14:textId="41A56F0F" w:rsidR="004178DD" w:rsidRDefault="004178DD" w:rsidP="004178DD">
      <w:pPr>
        <w:pStyle w:val="Heading1"/>
      </w:pPr>
      <w:bookmarkStart w:id="18" w:name="_Toc237781209"/>
      <w:r>
        <w:t xml:space="preserve">Musings </w:t>
      </w:r>
      <w:r w:rsidR="008B00A3">
        <w:t>1</w:t>
      </w:r>
      <w:r w:rsidR="00BD08CD">
        <w:t>2</w:t>
      </w:r>
      <w:r>
        <w:t xml:space="preserve"> – NL2</w:t>
      </w:r>
      <w:r w:rsidR="000A284A">
        <w:t>4</w:t>
      </w:r>
      <w:bookmarkEnd w:id="18"/>
    </w:p>
    <w:p w14:paraId="7A29CF21" w14:textId="77777777" w:rsidR="00C20C36" w:rsidRPr="00C20C36" w:rsidRDefault="00C20C36" w:rsidP="000B0429">
      <w:pPr>
        <w:pStyle w:val="Heading3"/>
      </w:pPr>
      <w:bookmarkStart w:id="19" w:name="_Toc237781210"/>
      <w:r w:rsidRPr="00C20C36">
        <w:t>Introducing Arithmetic’s Little Helpers imaginatively:</w:t>
      </w:r>
      <w:bookmarkEnd w:id="19"/>
    </w:p>
    <w:p w14:paraId="30FC2DE2" w14:textId="77777777" w:rsidR="00C20C36" w:rsidRPr="00C20C36" w:rsidRDefault="00C20C36" w:rsidP="00C20C36">
      <w:r w:rsidRPr="00C20C36">
        <w:t>ADDITION: The activity of gathering and collecting things together is the process of addition for which we use the symbol </w:t>
      </w:r>
      <w:r w:rsidRPr="00C20C36">
        <w:rPr>
          <w:b/>
          <w:bCs/>
        </w:rPr>
        <w:t>+</w:t>
      </w:r>
      <w:r w:rsidRPr="00C20C36">
        <w:t> called </w:t>
      </w:r>
      <w:r w:rsidRPr="00C20C36">
        <w:rPr>
          <w:b/>
          <w:bCs/>
          <w:i/>
          <w:iCs/>
        </w:rPr>
        <w:t>plus.</w:t>
      </w:r>
      <w:r w:rsidRPr="00C20C36">
        <w:rPr>
          <w:b/>
          <w:bCs/>
        </w:rPr>
        <w:t> </w:t>
      </w:r>
      <w:r w:rsidRPr="00C20C36">
        <w:t>  Result: </w:t>
      </w:r>
      <w:r w:rsidRPr="00C20C36">
        <w:rPr>
          <w:b/>
          <w:bCs/>
        </w:rPr>
        <w:t>Sum</w:t>
      </w:r>
    </w:p>
    <w:p w14:paraId="55790B8B" w14:textId="0D41FF51" w:rsidR="00C20C36" w:rsidRPr="00C20C36" w:rsidRDefault="00C20C36" w:rsidP="00C20C36">
      <w:r w:rsidRPr="00C20C36">
        <w:rPr>
          <w:b/>
          <w:bCs/>
          <w:noProof/>
        </w:rPr>
        <w:lastRenderedPageBreak/>
        <w:drawing>
          <wp:inline distT="0" distB="0" distL="0" distR="0" wp14:anchorId="43DCC544" wp14:editId="02C651EF">
            <wp:extent cx="3744595" cy="1077595"/>
            <wp:effectExtent l="0" t="0" r="0" b="0"/>
            <wp:docPr id="173045428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744595" cy="1077595"/>
                    </a:xfrm>
                    <a:prstGeom prst="rect">
                      <a:avLst/>
                    </a:prstGeom>
                    <a:noFill/>
                    <a:ln>
                      <a:noFill/>
                    </a:ln>
                  </pic:spPr>
                </pic:pic>
              </a:graphicData>
            </a:graphic>
          </wp:inline>
        </w:drawing>
      </w:r>
    </w:p>
    <w:p w14:paraId="1FBCC889" w14:textId="77777777" w:rsidR="00C20C36" w:rsidRPr="00C20C36" w:rsidRDefault="00C20C36" w:rsidP="00C20C36">
      <w:r w:rsidRPr="00C20C36">
        <w:t> SUBTRACTION: The activity of sharing or giving things to others is the process of subtraction for which we use the symbol – called </w:t>
      </w:r>
      <w:r w:rsidRPr="00C20C36">
        <w:rPr>
          <w:b/>
          <w:bCs/>
          <w:i/>
          <w:iCs/>
        </w:rPr>
        <w:t>minus.  </w:t>
      </w:r>
      <w:r w:rsidRPr="00C20C36">
        <w:t>  Result: </w:t>
      </w:r>
      <w:r w:rsidRPr="00C20C36">
        <w:rPr>
          <w:b/>
          <w:bCs/>
        </w:rPr>
        <w:t>Difference</w:t>
      </w:r>
    </w:p>
    <w:p w14:paraId="2865FEF8" w14:textId="5A45B248" w:rsidR="00C20C36" w:rsidRPr="00C20C36" w:rsidRDefault="00C20C36" w:rsidP="00C20C36">
      <w:r w:rsidRPr="00C20C36">
        <w:rPr>
          <w:noProof/>
        </w:rPr>
        <w:drawing>
          <wp:inline distT="0" distB="0" distL="0" distR="0" wp14:anchorId="07888897" wp14:editId="410790AA">
            <wp:extent cx="3695700" cy="1094105"/>
            <wp:effectExtent l="0" t="0" r="0" b="0"/>
            <wp:docPr id="154491696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695700" cy="1094105"/>
                    </a:xfrm>
                    <a:prstGeom prst="rect">
                      <a:avLst/>
                    </a:prstGeom>
                    <a:noFill/>
                    <a:ln>
                      <a:noFill/>
                    </a:ln>
                  </pic:spPr>
                </pic:pic>
              </a:graphicData>
            </a:graphic>
          </wp:inline>
        </w:drawing>
      </w:r>
    </w:p>
    <w:p w14:paraId="6BF349B5" w14:textId="77777777" w:rsidR="00C20C36" w:rsidRPr="00C20C36" w:rsidRDefault="00C20C36" w:rsidP="00C20C36">
      <w:r w:rsidRPr="00C20C36">
        <w:t>MULTIPLICATION: The activity of gathering and stacking equal-sized blocks of things together for which we use the symbol </w:t>
      </w:r>
      <w:r w:rsidRPr="00C20C36">
        <w:rPr>
          <w:b/>
          <w:bCs/>
        </w:rPr>
        <w:t>x</w:t>
      </w:r>
      <w:r w:rsidRPr="00C20C36">
        <w:t>, called </w:t>
      </w:r>
      <w:r w:rsidRPr="00C20C36">
        <w:rPr>
          <w:b/>
          <w:bCs/>
          <w:i/>
          <w:iCs/>
        </w:rPr>
        <w:t>times</w:t>
      </w:r>
      <w:r w:rsidRPr="00C20C36">
        <w:rPr>
          <w:i/>
          <w:iCs/>
        </w:rPr>
        <w:t>.</w:t>
      </w:r>
      <w:r w:rsidRPr="00C20C36">
        <w:t>  Result:</w:t>
      </w:r>
      <w:r w:rsidRPr="00C20C36">
        <w:rPr>
          <w:b/>
          <w:bCs/>
        </w:rPr>
        <w:t> Product.</w:t>
      </w:r>
    </w:p>
    <w:p w14:paraId="6F5F87E2" w14:textId="5953BBE0" w:rsidR="00C20C36" w:rsidRPr="00C20C36" w:rsidRDefault="00C20C36" w:rsidP="00C20C36">
      <w:r w:rsidRPr="00C20C36">
        <w:rPr>
          <w:noProof/>
        </w:rPr>
        <w:drawing>
          <wp:inline distT="0" distB="0" distL="0" distR="0" wp14:anchorId="1BECB5E4" wp14:editId="7E6DE76A">
            <wp:extent cx="3695700" cy="1278890"/>
            <wp:effectExtent l="0" t="0" r="0" b="0"/>
            <wp:docPr id="189496495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695700" cy="1278890"/>
                    </a:xfrm>
                    <a:prstGeom prst="rect">
                      <a:avLst/>
                    </a:prstGeom>
                    <a:noFill/>
                    <a:ln>
                      <a:noFill/>
                    </a:ln>
                  </pic:spPr>
                </pic:pic>
              </a:graphicData>
            </a:graphic>
          </wp:inline>
        </w:drawing>
      </w:r>
    </w:p>
    <w:p w14:paraId="3EECCEEE" w14:textId="77777777" w:rsidR="00C20C36" w:rsidRPr="00C20C36" w:rsidRDefault="00C20C36" w:rsidP="00C20C36">
      <w:r w:rsidRPr="00C20C36">
        <w:t>DIVISION: The activity of sharing and distributing things into </w:t>
      </w:r>
      <w:r w:rsidRPr="00C20C36">
        <w:rPr>
          <w:b/>
          <w:bCs/>
        </w:rPr>
        <w:t>exact</w:t>
      </w:r>
      <w:r w:rsidRPr="00C20C36">
        <w:t> equal-sized groups for which we use the symbols / or ÷ </w:t>
      </w:r>
      <w:proofErr w:type="gramStart"/>
      <w:r w:rsidRPr="00C20C36">
        <w:t>or :</w:t>
      </w:r>
      <w:proofErr w:type="gramEnd"/>
      <w:r w:rsidRPr="00C20C36">
        <w:t> called </w:t>
      </w:r>
      <w:r w:rsidRPr="00C20C36">
        <w:rPr>
          <w:b/>
          <w:bCs/>
          <w:i/>
          <w:iCs/>
        </w:rPr>
        <w:t>divide by.</w:t>
      </w:r>
      <w:r w:rsidRPr="00C20C36">
        <w:rPr>
          <w:i/>
          <w:iCs/>
        </w:rPr>
        <w:t>  </w:t>
      </w:r>
      <w:r w:rsidRPr="00C20C36">
        <w:t>Result: </w:t>
      </w:r>
      <w:r w:rsidRPr="00C20C36">
        <w:rPr>
          <w:b/>
          <w:bCs/>
          <w:i/>
          <w:iCs/>
        </w:rPr>
        <w:t>Quotient or Quota </w:t>
      </w:r>
    </w:p>
    <w:p w14:paraId="1DCB549C" w14:textId="74F137C9" w:rsidR="00C20C36" w:rsidRPr="00C20C36" w:rsidRDefault="00C20C36" w:rsidP="00C20C36">
      <w:r w:rsidRPr="00C20C36">
        <w:rPr>
          <w:b/>
          <w:bCs/>
          <w:i/>
          <w:iCs/>
          <w:noProof/>
        </w:rPr>
        <w:drawing>
          <wp:inline distT="0" distB="0" distL="0" distR="0" wp14:anchorId="630AA5AC" wp14:editId="3DBF74D0">
            <wp:extent cx="3733800" cy="1420495"/>
            <wp:effectExtent l="0" t="0" r="0" b="0"/>
            <wp:docPr id="31728610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733800" cy="1420495"/>
                    </a:xfrm>
                    <a:prstGeom prst="rect">
                      <a:avLst/>
                    </a:prstGeom>
                    <a:noFill/>
                    <a:ln>
                      <a:noFill/>
                    </a:ln>
                  </pic:spPr>
                </pic:pic>
              </a:graphicData>
            </a:graphic>
          </wp:inline>
        </w:drawing>
      </w:r>
    </w:p>
    <w:p w14:paraId="1C79977A" w14:textId="77777777" w:rsidR="00C20C36" w:rsidRPr="00C20C36" w:rsidRDefault="00C20C36" w:rsidP="00C20C36">
      <w:r w:rsidRPr="00C20C36">
        <w:t>COMPARISON:  Greater than</w:t>
      </w:r>
      <w:proofErr w:type="gramStart"/>
      <w:r w:rsidRPr="00C20C36">
        <w:t>’  '</w:t>
      </w:r>
      <w:proofErr w:type="gramEnd"/>
      <w:r w:rsidRPr="00C20C36">
        <w:t>Equal</w:t>
      </w:r>
      <w:proofErr w:type="gramStart"/>
      <w:r w:rsidRPr="00C20C36">
        <w:t>'  ‘</w:t>
      </w:r>
      <w:proofErr w:type="gramEnd"/>
      <w:r w:rsidRPr="00C20C36">
        <w:t>Less than’</w:t>
      </w:r>
    </w:p>
    <w:p w14:paraId="7FB4DCA3" w14:textId="77777777" w:rsidR="00C20C36" w:rsidRPr="00C20C36" w:rsidRDefault="00C20C36" w:rsidP="00C20C36">
      <w:r w:rsidRPr="00C20C36">
        <w:t xml:space="preserve">The Hungry </w:t>
      </w:r>
      <w:proofErr w:type="gramStart"/>
      <w:r w:rsidRPr="00C20C36">
        <w:t>Alligator  &lt;</w:t>
      </w:r>
      <w:proofErr w:type="gramEnd"/>
      <w:r w:rsidRPr="00C20C36">
        <w:t xml:space="preserve">  </w:t>
      </w:r>
      <w:proofErr w:type="gramStart"/>
      <w:r w:rsidRPr="00C20C36">
        <w:t>=  &gt;</w:t>
      </w:r>
      <w:proofErr w:type="gramEnd"/>
    </w:p>
    <w:p w14:paraId="588157B1" w14:textId="77777777" w:rsidR="00C20C36" w:rsidRPr="00C20C36" w:rsidRDefault="00C20C36" w:rsidP="00C20C36">
      <w:r w:rsidRPr="00C20C36">
        <w:t>The Hungry Alligator always turns towards the bigger side:</w:t>
      </w:r>
    </w:p>
    <w:p w14:paraId="750E1284" w14:textId="612769D5" w:rsidR="00C20C36" w:rsidRPr="00C20C36" w:rsidRDefault="00C20C36" w:rsidP="00C20C36">
      <w:r w:rsidRPr="00C20C36">
        <w:rPr>
          <w:noProof/>
        </w:rPr>
        <w:lastRenderedPageBreak/>
        <w:drawing>
          <wp:inline distT="0" distB="0" distL="0" distR="0" wp14:anchorId="2A829A04" wp14:editId="734CB778">
            <wp:extent cx="2275205" cy="1649095"/>
            <wp:effectExtent l="0" t="0" r="0" b="8255"/>
            <wp:docPr id="189977560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275205" cy="1649095"/>
                    </a:xfrm>
                    <a:prstGeom prst="rect">
                      <a:avLst/>
                    </a:prstGeom>
                    <a:noFill/>
                    <a:ln>
                      <a:noFill/>
                    </a:ln>
                  </pic:spPr>
                </pic:pic>
              </a:graphicData>
            </a:graphic>
          </wp:inline>
        </w:drawing>
      </w:r>
      <w:r w:rsidRPr="00C20C36">
        <w:br/>
      </w:r>
      <w:proofErr w:type="gramStart"/>
      <w:r w:rsidRPr="00C20C36">
        <w:t>Big  &gt;</w:t>
      </w:r>
      <w:proofErr w:type="gramEnd"/>
      <w:r w:rsidRPr="00C20C36">
        <w:t>  Small   or   Small &lt; Big;</w:t>
      </w:r>
      <w:r w:rsidRPr="00C20C36">
        <w:br/>
        <w:t>But when both sides are the same, he just smiles:     </w:t>
      </w:r>
      <w:r w:rsidRPr="00C20C36">
        <w:br/>
        <w:t>Same = Same</w:t>
      </w:r>
      <w:r w:rsidRPr="00C20C36">
        <w:br/>
      </w:r>
      <w:proofErr w:type="gramStart"/>
      <w:r w:rsidRPr="00C20C36">
        <w:t>So  7</w:t>
      </w:r>
      <w:proofErr w:type="gramEnd"/>
      <w:r w:rsidRPr="00C20C36">
        <w:t>&gt;</w:t>
      </w:r>
      <w:proofErr w:type="gramStart"/>
      <w:r w:rsidRPr="00C20C36">
        <w:t xml:space="preserve">5;   </w:t>
      </w:r>
      <w:proofErr w:type="gramEnd"/>
      <w:r w:rsidRPr="00C20C36">
        <w:t>7&lt;</w:t>
      </w:r>
      <w:proofErr w:type="gramStart"/>
      <w:r w:rsidRPr="00C20C36">
        <w:t xml:space="preserve">9;   </w:t>
      </w:r>
      <w:proofErr w:type="gramEnd"/>
      <w:r w:rsidRPr="00C20C36">
        <w:t>but   7+7 = 9+5</w:t>
      </w:r>
    </w:p>
    <w:p w14:paraId="09E55E2E" w14:textId="323603C9" w:rsidR="00C20C36" w:rsidRPr="00C20C36" w:rsidRDefault="00C20C36" w:rsidP="00C20C36">
      <w:r w:rsidRPr="00C20C36">
        <w:t> More next week.  RB</w:t>
      </w:r>
    </w:p>
    <w:p w14:paraId="39C76D3B" w14:textId="7C699B7C" w:rsidR="004178DD" w:rsidRDefault="00F73E7B" w:rsidP="00D1064C">
      <w:r>
        <w:t>~~~~</w:t>
      </w:r>
    </w:p>
    <w:p w14:paraId="1129A3DB" w14:textId="0D3CCF39" w:rsidR="004178DD" w:rsidRDefault="004178DD" w:rsidP="004178DD">
      <w:pPr>
        <w:pStyle w:val="Heading1"/>
      </w:pPr>
      <w:bookmarkStart w:id="20" w:name="_Toc237781211"/>
      <w:r>
        <w:t xml:space="preserve">Musings </w:t>
      </w:r>
      <w:r w:rsidR="008B00A3">
        <w:t>1</w:t>
      </w:r>
      <w:r w:rsidR="00BD08CD">
        <w:t>3</w:t>
      </w:r>
      <w:r>
        <w:t xml:space="preserve"> – NL2</w:t>
      </w:r>
      <w:r w:rsidR="00B7117C">
        <w:t>7</w:t>
      </w:r>
      <w:bookmarkEnd w:id="20"/>
    </w:p>
    <w:p w14:paraId="7FE8E6DB" w14:textId="5DAFB8B3" w:rsidR="00574732" w:rsidRPr="00574732" w:rsidRDefault="00574732" w:rsidP="00B7117C">
      <w:pPr>
        <w:pStyle w:val="Heading3"/>
      </w:pPr>
      <w:bookmarkStart w:id="21" w:name="_Toc237781212"/>
      <w:r w:rsidRPr="00574732">
        <w:t>Odds and Evens</w:t>
      </w:r>
      <w:r w:rsidR="0039416F">
        <w:t xml:space="preserve"> - Pythagoras</w:t>
      </w:r>
      <w:bookmarkEnd w:id="21"/>
    </w:p>
    <w:p w14:paraId="24ED61DC" w14:textId="77777777" w:rsidR="00574732" w:rsidRPr="00574732" w:rsidRDefault="00574732" w:rsidP="00574732">
      <w:r w:rsidRPr="00574732">
        <w:t>Over the next few weeks, I would like to look at the simple idea of odds and evens that fascinated the famous Greek philosopher Pythagoras (570 to 495 BC), who related them to 'space' and 'time'.</w:t>
      </w:r>
    </w:p>
    <w:p w14:paraId="41D009F7" w14:textId="77777777" w:rsidR="00574732" w:rsidRPr="00574732" w:rsidRDefault="00574732" w:rsidP="00574732">
      <w:r w:rsidRPr="00574732">
        <w:t>The name </w:t>
      </w:r>
      <w:r w:rsidRPr="00574732">
        <w:rPr>
          <w:b/>
          <w:bCs/>
        </w:rPr>
        <w:t>Pythagoras</w:t>
      </w:r>
      <w:r w:rsidRPr="00574732">
        <w:t> originates from </w:t>
      </w:r>
      <w:r w:rsidRPr="00574732">
        <w:rPr>
          <w:b/>
          <w:bCs/>
          <w:i/>
          <w:iCs/>
        </w:rPr>
        <w:t>Pythios</w:t>
      </w:r>
      <w:r w:rsidRPr="00574732">
        <w:t> (a name for the god Apollo) and </w:t>
      </w:r>
      <w:r w:rsidRPr="00574732">
        <w:rPr>
          <w:b/>
          <w:bCs/>
          <w:i/>
          <w:iCs/>
        </w:rPr>
        <w:t>agora</w:t>
      </w:r>
      <w:r w:rsidRPr="00574732">
        <w:t> (meaning "marketplace" or "assembly"). Together, the name translates roughly to "spoken by the Pythian [Apollo]" or "oracle of the marketplace," honouring the god Apollo, associated with wisdom and prophecy.</w:t>
      </w:r>
    </w:p>
    <w:p w14:paraId="651B28C9" w14:textId="77777777" w:rsidR="00574732" w:rsidRPr="00574732" w:rsidRDefault="00574732" w:rsidP="00574732">
      <w:r w:rsidRPr="00574732">
        <w:rPr>
          <w:b/>
          <w:bCs/>
        </w:rPr>
        <w:t>Apollo</w:t>
      </w:r>
      <w:r w:rsidRPr="00574732">
        <w:t> and </w:t>
      </w:r>
      <w:r w:rsidRPr="00574732">
        <w:rPr>
          <w:b/>
          <w:bCs/>
        </w:rPr>
        <w:t>Dionysus</w:t>
      </w:r>
      <w:r w:rsidRPr="00574732">
        <w:t> are complementary half-brothers in Greek mythology.  </w:t>
      </w:r>
    </w:p>
    <w:p w14:paraId="5DF8A1FA" w14:textId="77777777" w:rsidR="00574732" w:rsidRPr="00574732" w:rsidRDefault="00574732" w:rsidP="00574732">
      <w:r w:rsidRPr="00574732">
        <w:rPr>
          <w:b/>
          <w:bCs/>
        </w:rPr>
        <w:t>Apollo</w:t>
      </w:r>
      <w:r w:rsidRPr="00574732">
        <w:t xml:space="preserve">, </w:t>
      </w:r>
      <w:proofErr w:type="gramStart"/>
      <w:r w:rsidRPr="00574732">
        <w:t>god</w:t>
      </w:r>
      <w:proofErr w:type="gramEnd"/>
      <w:r w:rsidRPr="00574732">
        <w:t xml:space="preserve"> of the sun, prophecy, and music, represents structure, self-control, the conscious mind,</w:t>
      </w:r>
      <w:r w:rsidRPr="00574732">
        <w:rPr>
          <w:b/>
          <w:bCs/>
        </w:rPr>
        <w:t> </w:t>
      </w:r>
      <w:r w:rsidRPr="00574732">
        <w:t>reason, logic, and harmony;</w:t>
      </w:r>
    </w:p>
    <w:p w14:paraId="266AD06F" w14:textId="77777777" w:rsidR="00574732" w:rsidRPr="00574732" w:rsidRDefault="00574732" w:rsidP="00574732">
      <w:r w:rsidRPr="00574732">
        <w:rPr>
          <w:b/>
          <w:bCs/>
        </w:rPr>
        <w:t>Dionysus,</w:t>
      </w:r>
      <w:r w:rsidRPr="00574732">
        <w:t> </w:t>
      </w:r>
      <w:proofErr w:type="gramStart"/>
      <w:r w:rsidRPr="00574732">
        <w:t>god</w:t>
      </w:r>
      <w:proofErr w:type="gramEnd"/>
      <w:r w:rsidRPr="00574732">
        <w:t xml:space="preserve"> of theatre, wine, ritual madness (as the lack of conformity of the newly developing EGO was perceived).  He represents raw emotion, instinct, and the unconscious mind, embodying passion, ecstasy, and chaos.</w:t>
      </w:r>
    </w:p>
    <w:p w14:paraId="6ACAF947" w14:textId="77777777" w:rsidR="00574732" w:rsidRPr="00574732" w:rsidRDefault="00574732" w:rsidP="00574732">
      <w:r w:rsidRPr="00574732">
        <w:t>Rather than rivals, the ancient Greeks viewed them as essential </w:t>
      </w:r>
      <w:r w:rsidRPr="00574732">
        <w:rPr>
          <w:b/>
          <w:bCs/>
        </w:rPr>
        <w:t>counterparts</w:t>
      </w:r>
      <w:r w:rsidRPr="00574732">
        <w:t> whose energies balanced one another, particularly in the arts and at the oracle of Delphi.</w:t>
      </w:r>
    </w:p>
    <w:p w14:paraId="07CA1986" w14:textId="77777777" w:rsidR="00574732" w:rsidRPr="00574732" w:rsidRDefault="00574732" w:rsidP="00574732">
      <w:r w:rsidRPr="00574732">
        <w:t>First, let us look at ODD numbers.</w:t>
      </w:r>
    </w:p>
    <w:p w14:paraId="6F41DF8D" w14:textId="46390CA3" w:rsidR="00574732" w:rsidRPr="00574732" w:rsidRDefault="00574732" w:rsidP="00574732">
      <w:r w:rsidRPr="00574732">
        <w:t xml:space="preserve">1               1              </w:t>
      </w:r>
      <w:r w:rsidR="00B7117C">
        <w:t xml:space="preserve">  </w:t>
      </w:r>
      <w:r w:rsidRPr="00574732">
        <w:t>               1+0</w:t>
      </w:r>
    </w:p>
    <w:p w14:paraId="4D2A1510" w14:textId="77777777" w:rsidR="00574732" w:rsidRPr="00574732" w:rsidRDefault="00574732" w:rsidP="00574732">
      <w:r w:rsidRPr="00574732">
        <w:t xml:space="preserve">3        </w:t>
      </w:r>
      <w:proofErr w:type="gramStart"/>
      <w:r w:rsidRPr="00574732">
        <w:t>1  +</w:t>
      </w:r>
      <w:proofErr w:type="gramEnd"/>
      <w:r w:rsidRPr="00574732">
        <w:t xml:space="preserve"> 1 + 1                       1+2</w:t>
      </w:r>
    </w:p>
    <w:p w14:paraId="6276F5EE" w14:textId="77777777" w:rsidR="00574732" w:rsidRPr="00574732" w:rsidRDefault="00574732" w:rsidP="00574732">
      <w:r w:rsidRPr="00574732">
        <w:lastRenderedPageBreak/>
        <w:t xml:space="preserve">5        </w:t>
      </w:r>
      <w:proofErr w:type="gramStart"/>
      <w:r w:rsidRPr="00574732">
        <w:t>2  +</w:t>
      </w:r>
      <w:proofErr w:type="gramEnd"/>
      <w:r w:rsidRPr="00574732">
        <w:t xml:space="preserve"> 1 + 2                       1+4</w:t>
      </w:r>
    </w:p>
    <w:p w14:paraId="08C5939D" w14:textId="77777777" w:rsidR="00574732" w:rsidRPr="00574732" w:rsidRDefault="00574732" w:rsidP="00574732">
      <w:r w:rsidRPr="00574732">
        <w:t xml:space="preserve">7        </w:t>
      </w:r>
      <w:proofErr w:type="gramStart"/>
      <w:r w:rsidRPr="00574732">
        <w:t>3  +</w:t>
      </w:r>
      <w:proofErr w:type="gramEnd"/>
      <w:r w:rsidRPr="00574732">
        <w:t xml:space="preserve"> 1 + 3                       1+6</w:t>
      </w:r>
    </w:p>
    <w:p w14:paraId="1EBCB3F2" w14:textId="77777777" w:rsidR="00574732" w:rsidRPr="00574732" w:rsidRDefault="00574732" w:rsidP="00574732">
      <w:r w:rsidRPr="00574732">
        <w:t xml:space="preserve">9        </w:t>
      </w:r>
      <w:proofErr w:type="gramStart"/>
      <w:r w:rsidRPr="00574732">
        <w:t>4  +</w:t>
      </w:r>
      <w:proofErr w:type="gramEnd"/>
      <w:r w:rsidRPr="00574732">
        <w:t xml:space="preserve"> 1 + 4                       1+8</w:t>
      </w:r>
    </w:p>
    <w:p w14:paraId="48501073" w14:textId="77777777" w:rsidR="00574732" w:rsidRPr="00574732" w:rsidRDefault="00574732" w:rsidP="00574732">
      <w:r w:rsidRPr="00574732">
        <w:t> and so on.</w:t>
      </w:r>
    </w:p>
    <w:p w14:paraId="4293D4D5" w14:textId="77777777" w:rsidR="00574732" w:rsidRPr="00574732" w:rsidRDefault="00574732" w:rsidP="00574732">
      <w:r w:rsidRPr="00574732">
        <w:t> In the diagram below, first lay pebbles in a straight line with the 'unpaired one' in the middle.</w:t>
      </w:r>
    </w:p>
    <w:p w14:paraId="3C58CD0A" w14:textId="77777777" w:rsidR="00574732" w:rsidRPr="00574732" w:rsidRDefault="00574732" w:rsidP="00574732">
      <w:r w:rsidRPr="00574732">
        <w:t>Next bend the line (with the unpaired one in the middle) at right-angles, so they form a series of squares.</w:t>
      </w:r>
    </w:p>
    <w:p w14:paraId="35BED46C" w14:textId="77777777" w:rsidR="00574732" w:rsidRPr="00574732" w:rsidRDefault="00574732" w:rsidP="00574732">
      <w:r w:rsidRPr="00574732">
        <w:t>A line has </w:t>
      </w:r>
      <w:r w:rsidRPr="00574732">
        <w:rPr>
          <w:i/>
          <w:iCs/>
        </w:rPr>
        <w:t>length</w:t>
      </w:r>
      <w:r w:rsidRPr="00574732">
        <w:t>, but a square has </w:t>
      </w:r>
      <w:r w:rsidRPr="00574732">
        <w:rPr>
          <w:i/>
          <w:iCs/>
        </w:rPr>
        <w:t>area.</w:t>
      </w:r>
    </w:p>
    <w:p w14:paraId="74E7FA43" w14:textId="77777777" w:rsidR="00574732" w:rsidRPr="00574732" w:rsidRDefault="00574732" w:rsidP="00574732">
      <w:r w:rsidRPr="00574732">
        <w:t>One of the great geometrical insights of </w:t>
      </w:r>
      <w:r w:rsidRPr="00574732">
        <w:rPr>
          <w:b/>
          <w:bCs/>
        </w:rPr>
        <w:t>Pythagoras</w:t>
      </w:r>
      <w:r w:rsidRPr="00574732">
        <w:t> was about right-angled triangles.</w:t>
      </w:r>
    </w:p>
    <w:p w14:paraId="0278E40A" w14:textId="77777777" w:rsidR="00574732" w:rsidRPr="00574732" w:rsidRDefault="00574732" w:rsidP="00574732">
      <w:r w:rsidRPr="00574732">
        <w:rPr>
          <w:b/>
          <w:bCs/>
        </w:rPr>
        <w:t>Triangles</w:t>
      </w:r>
      <w:r w:rsidRPr="00574732">
        <w:t>, as the name indicates, have 3 angles between adjacent sides; but they have 3 points (or vertices) and 3 lines (or sides). 3x3 = 3</w:t>
      </w:r>
      <w:r w:rsidRPr="00574732">
        <w:rPr>
          <w:vertAlign w:val="superscript"/>
        </w:rPr>
        <w:t>2</w:t>
      </w:r>
      <w:r w:rsidRPr="00574732">
        <w:t> = 9.</w:t>
      </w:r>
    </w:p>
    <w:p w14:paraId="72D1054F" w14:textId="77777777" w:rsidR="00574732" w:rsidRPr="00574732" w:rsidRDefault="00574732" w:rsidP="00574732">
      <w:r w:rsidRPr="00574732">
        <w:t>Angles can be measured as a portion of a full turn.  A turn can be divided into much finer portions: 360° [degrees].</w:t>
      </w:r>
    </w:p>
    <w:p w14:paraId="57C591F3" w14:textId="77777777" w:rsidR="00574732" w:rsidRPr="00574732" w:rsidRDefault="00574732" w:rsidP="00574732">
      <w:r w:rsidRPr="00574732">
        <w:t xml:space="preserve">The 360° came from Astronomy when the year was seen as the return of the sun to the same place in the zodiac in just over 360 days. </w:t>
      </w:r>
      <w:proofErr w:type="gramStart"/>
      <w:r w:rsidRPr="00574732">
        <w:t>Actually 365.24</w:t>
      </w:r>
      <w:proofErr w:type="gramEnd"/>
      <w:r w:rsidRPr="00574732">
        <w:t xml:space="preserve"> days - that is 360 days with an extra 5.24 days.  In ancient Mesopotamia [the flat land between the River Tigris and the River Euphrates, capital Babylon] they had </w:t>
      </w:r>
      <w:proofErr w:type="spellStart"/>
      <w:proofErr w:type="gramStart"/>
      <w:r w:rsidRPr="00574732">
        <w:t>a</w:t>
      </w:r>
      <w:proofErr w:type="spellEnd"/>
      <w:proofErr w:type="gramEnd"/>
      <w:r w:rsidRPr="00574732">
        <w:t xml:space="preserve"> Administrative Year of 12 months of 30 days, so each time a new year started, the start moved in relation to the </w:t>
      </w:r>
      <w:r w:rsidRPr="00574732">
        <w:rPr>
          <w:b/>
          <w:bCs/>
        </w:rPr>
        <w:t>Solar year</w:t>
      </w:r>
      <w:r w:rsidRPr="00574732">
        <w:t xml:space="preserve"> and the agricultural seasons!  The next year would thus start about 5 days earlier.  This mounted up so that after a </w:t>
      </w:r>
      <w:proofErr w:type="gramStart"/>
      <w:r w:rsidRPr="00574732">
        <w:t>70 year</w:t>
      </w:r>
      <w:proofErr w:type="gramEnd"/>
      <w:r w:rsidRPr="00574732">
        <w:t xml:space="preserve"> cycle it would a full year early!  70 [3 score years and ten] was considered the length of a human lifetime - how fitting!</w:t>
      </w:r>
    </w:p>
    <w:p w14:paraId="517CF78F" w14:textId="77777777" w:rsidR="00574732" w:rsidRPr="00574732" w:rsidRDefault="00574732" w:rsidP="00574732">
      <w:r w:rsidRPr="00574732">
        <w:t xml:space="preserve">In due course the calendar became close to a solar year of 12 months of 30 days (= 360 days) by adding a 5 day pause before the next year began. [another small problem: the time from one full moon to the next is only 29.5 days, not 30!! </w:t>
      </w:r>
      <w:proofErr w:type="gramStart"/>
      <w:r w:rsidRPr="00574732">
        <w:t>So</w:t>
      </w:r>
      <w:proofErr w:type="gramEnd"/>
      <w:r w:rsidRPr="00574732">
        <w:t xml:space="preserve"> 12 moonths made a </w:t>
      </w:r>
      <w:r w:rsidRPr="00574732">
        <w:rPr>
          <w:b/>
          <w:bCs/>
        </w:rPr>
        <w:t>Lunar year</w:t>
      </w:r>
      <w:r w:rsidRPr="00574732">
        <w:t xml:space="preserve"> of 354 </w:t>
      </w:r>
      <w:proofErr w:type="gramStart"/>
      <w:r w:rsidRPr="00574732">
        <w:t>days)  The</w:t>
      </w:r>
      <w:proofErr w:type="gramEnd"/>
      <w:r w:rsidRPr="00574732">
        <w:t xml:space="preserve"> 5 days added to the end of the </w:t>
      </w:r>
      <w:proofErr w:type="gramStart"/>
      <w:r w:rsidRPr="00574732">
        <w:t>Admin</w:t>
      </w:r>
      <w:proofErr w:type="gramEnd"/>
      <w:r w:rsidRPr="00574732">
        <w:t xml:space="preserve"> year, before the Solar new year could begin, were used to create a </w:t>
      </w:r>
      <w:r w:rsidRPr="00574732">
        <w:rPr>
          <w:b/>
          <w:bCs/>
        </w:rPr>
        <w:t>Holy</w:t>
      </w:r>
      <w:r w:rsidRPr="00574732">
        <w:t> New Year </w:t>
      </w:r>
      <w:r w:rsidRPr="00574732">
        <w:rPr>
          <w:b/>
          <w:bCs/>
        </w:rPr>
        <w:t>festival</w:t>
      </w:r>
      <w:r w:rsidRPr="00574732">
        <w:t xml:space="preserve">.  </w:t>
      </w:r>
      <w:proofErr w:type="gramStart"/>
      <w:r w:rsidRPr="00574732">
        <w:t>So</w:t>
      </w:r>
      <w:proofErr w:type="gramEnd"/>
      <w:r w:rsidRPr="00574732">
        <w:t xml:space="preserve"> they came to be known as </w:t>
      </w:r>
      <w:r w:rsidRPr="00574732">
        <w:rPr>
          <w:b/>
          <w:bCs/>
        </w:rPr>
        <w:t>Holidays</w:t>
      </w:r>
      <w:r w:rsidRPr="00574732">
        <w:t>.  As you can see </w:t>
      </w:r>
      <w:r w:rsidRPr="00574732">
        <w:rPr>
          <w:b/>
          <w:bCs/>
        </w:rPr>
        <w:t>360</w:t>
      </w:r>
      <w:r w:rsidRPr="00574732">
        <w:t> is nearly midway between the l</w:t>
      </w:r>
      <w:r w:rsidRPr="00574732">
        <w:rPr>
          <w:b/>
          <w:bCs/>
        </w:rPr>
        <w:t>unar 354</w:t>
      </w:r>
      <w:r w:rsidRPr="00574732">
        <w:t> days and the </w:t>
      </w:r>
      <w:r w:rsidRPr="00574732">
        <w:rPr>
          <w:b/>
          <w:bCs/>
        </w:rPr>
        <w:t>solar 365.24</w:t>
      </w:r>
      <w:r w:rsidRPr="00574732">
        <w:t> days - a good compromise.</w:t>
      </w:r>
    </w:p>
    <w:p w14:paraId="42321273" w14:textId="77777777" w:rsidR="00574732" w:rsidRPr="00574732" w:rsidRDefault="00574732" w:rsidP="00574732">
      <w:r w:rsidRPr="00574732">
        <w:t xml:space="preserve">Later, this arrangement was </w:t>
      </w:r>
      <w:proofErr w:type="gramStart"/>
      <w:r w:rsidRPr="00574732">
        <w:t>changed</w:t>
      </w:r>
      <w:proofErr w:type="gramEnd"/>
      <w:r w:rsidRPr="00574732">
        <w:t xml:space="preserve"> and the holidays were distributed through the year, so the odd-numbered months January, March, May, July*, etc. got an extra day (holiday), making that month 31 in total. To do this properly they needed 6 days but only had 5, so 1 day was taken from February so it had only 29!  Perhaps they were just trying to make </w:t>
      </w:r>
      <w:r w:rsidRPr="00574732">
        <w:rPr>
          <w:b/>
          <w:bCs/>
        </w:rPr>
        <w:t>winter</w:t>
      </w:r>
      <w:r w:rsidRPr="00574732">
        <w:t> shorter?  What we can notice is: 'Nothing fits mechanically!'  Our solar system is not a machine!</w:t>
      </w:r>
    </w:p>
    <w:p w14:paraId="15FA9607" w14:textId="77777777" w:rsidR="00574732" w:rsidRPr="00574732" w:rsidRDefault="00574732" w:rsidP="00574732">
      <w:r w:rsidRPr="00574732">
        <w:lastRenderedPageBreak/>
        <w:t>(* </w:t>
      </w:r>
      <w:r w:rsidRPr="00574732">
        <w:rPr>
          <w:i/>
          <w:iCs/>
        </w:rPr>
        <w:t>July </w:t>
      </w:r>
      <w:r w:rsidRPr="00574732">
        <w:t>and </w:t>
      </w:r>
      <w:r w:rsidRPr="00574732">
        <w:rPr>
          <w:i/>
          <w:iCs/>
        </w:rPr>
        <w:t>August</w:t>
      </w:r>
      <w:r w:rsidRPr="00574732">
        <w:t> are named by Julius Caesar and Augustus Caesar.  The high summer month of August, being the 8th [not an odd number] month, only had 30 days until Caesar decreed that it also would have 31, thus altering the sequence for the following months - now both October and December getting 31 days - so another day had to be 'stolen' from February.)</w:t>
      </w:r>
    </w:p>
    <w:p w14:paraId="495A52A0" w14:textId="77777777" w:rsidR="00574732" w:rsidRPr="00574732" w:rsidRDefault="00574732" w:rsidP="00574732">
      <w:r w:rsidRPr="00574732">
        <w:t>Anyway, based on this, we still use 360° for a </w:t>
      </w:r>
      <w:r w:rsidRPr="00574732">
        <w:rPr>
          <w:b/>
          <w:bCs/>
        </w:rPr>
        <w:t>full</w:t>
      </w:r>
      <w:r w:rsidRPr="00574732">
        <w:t> turn, so 180° for a </w:t>
      </w:r>
      <w:r w:rsidRPr="00574732">
        <w:rPr>
          <w:b/>
          <w:bCs/>
        </w:rPr>
        <w:t>half</w:t>
      </w:r>
      <w:r w:rsidRPr="00574732">
        <w:t> turn, and 90° for a </w:t>
      </w:r>
      <w:r w:rsidRPr="00574732">
        <w:rPr>
          <w:b/>
          <w:bCs/>
        </w:rPr>
        <w:t>quarter</w:t>
      </w:r>
      <w:r w:rsidRPr="00574732">
        <w:t> turn - the corner of a regular square, and 60° for the corner of a regular triangle, a 1/6th turn.</w:t>
      </w:r>
    </w:p>
    <w:p w14:paraId="292093ED" w14:textId="77777777" w:rsidR="00574732" w:rsidRPr="00574732" w:rsidRDefault="00574732" w:rsidP="00574732">
      <w:proofErr w:type="gramStart"/>
      <w:r w:rsidRPr="00574732">
        <w:t>So</w:t>
      </w:r>
      <w:proofErr w:type="gramEnd"/>
      <w:r w:rsidRPr="00574732">
        <w:t xml:space="preserve"> what was it that Pythagoras noticed?</w:t>
      </w:r>
    </w:p>
    <w:p w14:paraId="61D7AFBB" w14:textId="77777777" w:rsidR="00574732" w:rsidRPr="00574732" w:rsidRDefault="00574732" w:rsidP="00574732">
      <w:r w:rsidRPr="00574732">
        <w:t>That all 3 internal angles of every triangle always summed to 180°, the same as only 2 angles (or half) of a square.</w:t>
      </w:r>
    </w:p>
    <w:p w14:paraId="2A7D8176" w14:textId="77777777" w:rsidR="00574732" w:rsidRPr="00574732" w:rsidRDefault="00574732" w:rsidP="00574732">
      <w:r w:rsidRPr="00574732">
        <w:t>That is: </w:t>
      </w:r>
      <w:r w:rsidRPr="00574732">
        <w:rPr>
          <w:u w:val="single"/>
        </w:rPr>
        <w:t>if one angle of a triangle was a right angle (90°) then the other two angles </w:t>
      </w:r>
      <w:r w:rsidRPr="00574732">
        <w:rPr>
          <w:b/>
          <w:bCs/>
          <w:u w:val="single"/>
        </w:rPr>
        <w:t>together</w:t>
      </w:r>
      <w:r w:rsidRPr="00574732">
        <w:rPr>
          <w:u w:val="single"/>
        </w:rPr>
        <w:t> must have the same value of 90°</w:t>
      </w:r>
      <w:r w:rsidRPr="00574732">
        <w:t>.</w:t>
      </w:r>
    </w:p>
    <w:p w14:paraId="2BDC4E41" w14:textId="77777777" w:rsidR="00574732" w:rsidRPr="00574732" w:rsidRDefault="00574732" w:rsidP="00574732">
      <w:r w:rsidRPr="00574732">
        <w:t>Now the remarkable discovery was that at the same time if squares were constructed on the sides of this triangle, then the area of the square on the longest side (called the </w:t>
      </w:r>
      <w:r w:rsidRPr="00574732">
        <w:rPr>
          <w:i/>
          <w:iCs/>
        </w:rPr>
        <w:t>hypotenuse</w:t>
      </w:r>
      <w:r w:rsidRPr="00574732">
        <w:t>) – opposite the right-angle in the triangle – was equal to the </w:t>
      </w:r>
      <w:r w:rsidRPr="00574732">
        <w:rPr>
          <w:b/>
          <w:bCs/>
        </w:rPr>
        <w:t>areas</w:t>
      </w:r>
      <w:r w:rsidRPr="00574732">
        <w:t> of the smaller 2 squares combined.</w:t>
      </w:r>
    </w:p>
    <w:p w14:paraId="3DB2EAE8" w14:textId="77777777" w:rsidR="00574732" w:rsidRPr="00574732" w:rsidRDefault="00574732" w:rsidP="00574732">
      <w:r w:rsidRPr="00574732">
        <w:t>The </w:t>
      </w:r>
      <w:r w:rsidRPr="00574732">
        <w:rPr>
          <w:b/>
          <w:bCs/>
        </w:rPr>
        <w:t>Right-angle </w:t>
      </w:r>
      <w:r w:rsidRPr="00574732">
        <w:t>(90</w:t>
      </w:r>
      <w:proofErr w:type="gramStart"/>
      <w:r w:rsidRPr="00574732">
        <w:t>°)</w:t>
      </w:r>
      <w:r w:rsidRPr="00574732">
        <w:rPr>
          <w:b/>
          <w:bCs/>
        </w:rPr>
        <w:t> </w:t>
      </w:r>
      <w:r w:rsidRPr="00574732">
        <w:t> is</w:t>
      </w:r>
      <w:proofErr w:type="gramEnd"/>
      <w:r w:rsidRPr="00574732">
        <w:t xml:space="preserve"> the threshold or </w:t>
      </w:r>
      <w:r w:rsidRPr="00574732">
        <w:rPr>
          <w:u w:val="single"/>
        </w:rPr>
        <w:t>borderline</w:t>
      </w:r>
      <w:r w:rsidRPr="00574732">
        <w:t> between </w:t>
      </w:r>
      <w:r w:rsidRPr="00574732">
        <w:rPr>
          <w:b/>
          <w:bCs/>
        </w:rPr>
        <w:t>Acute</w:t>
      </w:r>
      <w:r w:rsidRPr="00574732">
        <w:t> (sharp) [between 0° and 90°] and </w:t>
      </w:r>
      <w:r w:rsidRPr="00574732">
        <w:rPr>
          <w:b/>
          <w:bCs/>
        </w:rPr>
        <w:t>Obtuse</w:t>
      </w:r>
      <w:r w:rsidRPr="00574732">
        <w:t> (thick) [between 90° and 180°</w:t>
      </w:r>
      <w:proofErr w:type="gramStart"/>
      <w:r w:rsidRPr="00574732">
        <w:t>] .</w:t>
      </w:r>
      <w:proofErr w:type="gramEnd"/>
    </w:p>
    <w:p w14:paraId="13EA9136" w14:textId="77777777" w:rsidR="00574732" w:rsidRPr="00574732" w:rsidRDefault="00574732" w:rsidP="00574732">
      <w:r w:rsidRPr="00574732">
        <w:t>In geometrical diagrams it is a </w:t>
      </w:r>
      <w:r w:rsidRPr="00574732">
        <w:rPr>
          <w:u w:val="single"/>
        </w:rPr>
        <w:t>custom</w:t>
      </w:r>
      <w:r w:rsidRPr="00574732">
        <w:t> to label </w:t>
      </w:r>
      <w:r w:rsidRPr="00574732">
        <w:rPr>
          <w:b/>
          <w:bCs/>
        </w:rPr>
        <w:t>points</w:t>
      </w:r>
      <w:r w:rsidRPr="00574732">
        <w:t> or </w:t>
      </w:r>
      <w:r w:rsidRPr="00574732">
        <w:rPr>
          <w:i/>
          <w:iCs/>
        </w:rPr>
        <w:t>vertices</w:t>
      </w:r>
      <w:r w:rsidRPr="00574732">
        <w:t xml:space="preserve"> using capital letters A, B, C; and to label lines or sides using small letters a, b, c.  In a triangle point A is opposite line a.  We can refer to the internal angle at A as </w:t>
      </w:r>
      <w:r w:rsidRPr="00574732">
        <w:rPr>
          <w:rFonts w:ascii="Cambria Math" w:hAnsi="Cambria Math" w:cs="Cambria Math"/>
        </w:rPr>
        <w:t>⦞</w:t>
      </w:r>
      <w:r w:rsidRPr="00574732">
        <w:t>A.</w:t>
      </w:r>
    </w:p>
    <w:p w14:paraId="28D190AC" w14:textId="77777777" w:rsidR="00574732" w:rsidRPr="00574732" w:rsidRDefault="00574732" w:rsidP="00574732">
      <w:r w:rsidRPr="00574732">
        <w:t>&lt;=&gt; means "less than; equal to; or greater than".</w:t>
      </w:r>
    </w:p>
    <w:p w14:paraId="0AA7D7FA" w14:textId="77777777" w:rsidR="00574732" w:rsidRPr="00574732" w:rsidRDefault="00574732" w:rsidP="00574732">
      <w:r w:rsidRPr="00574732">
        <w:t>So, the situation in a triangle as noted above can be expressed as:</w:t>
      </w:r>
    </w:p>
    <w:p w14:paraId="64153BDA" w14:textId="77777777" w:rsidR="00574732" w:rsidRPr="00574732" w:rsidRDefault="00574732" w:rsidP="00574732">
      <w:r w:rsidRPr="00574732">
        <w:t xml:space="preserve">IF, and only IF, angle </w:t>
      </w:r>
      <w:r w:rsidRPr="00574732">
        <w:rPr>
          <w:rFonts w:ascii="Cambria Math" w:hAnsi="Cambria Math" w:cs="Cambria Math"/>
        </w:rPr>
        <w:t>⦞</w:t>
      </w:r>
      <w:r w:rsidRPr="00574732">
        <w:t xml:space="preserve">A &lt;=&gt; </w:t>
      </w:r>
      <w:r w:rsidRPr="00574732">
        <w:rPr>
          <w:rFonts w:ascii="Cambria Math" w:hAnsi="Cambria Math" w:cs="Cambria Math"/>
        </w:rPr>
        <w:t>⦞</w:t>
      </w:r>
      <w:r w:rsidRPr="00574732">
        <w:t xml:space="preserve">B + </w:t>
      </w:r>
      <w:r w:rsidRPr="00574732">
        <w:rPr>
          <w:rFonts w:ascii="Cambria Math" w:hAnsi="Cambria Math" w:cs="Cambria Math"/>
        </w:rPr>
        <w:t>⦞</w:t>
      </w:r>
      <w:r w:rsidRPr="00574732">
        <w:t>C (= 90°), THEN area a</w:t>
      </w:r>
      <w:r w:rsidRPr="00574732">
        <w:rPr>
          <w:vertAlign w:val="superscript"/>
        </w:rPr>
        <w:t>2</w:t>
      </w:r>
      <w:r w:rsidRPr="00574732">
        <w:t> &lt;=&gt; b</w:t>
      </w:r>
      <w:r w:rsidRPr="00574732">
        <w:rPr>
          <w:vertAlign w:val="superscript"/>
        </w:rPr>
        <w:t>2</w:t>
      </w:r>
      <w:r w:rsidRPr="00574732">
        <w:t> + c</w:t>
      </w:r>
      <w:r w:rsidRPr="00574732">
        <w:rPr>
          <w:vertAlign w:val="superscript"/>
        </w:rPr>
        <w:t>2</w:t>
      </w:r>
      <w:r w:rsidRPr="00574732">
        <w:t>.</w:t>
      </w:r>
    </w:p>
    <w:p w14:paraId="1DA61694" w14:textId="77777777" w:rsidR="00574732" w:rsidRPr="00574732" w:rsidRDefault="00574732" w:rsidP="00574732">
      <w:r w:rsidRPr="00574732">
        <w:t>The most famous example (shown) involves the sequence of three whole numbers or </w:t>
      </w:r>
      <w:r w:rsidRPr="00574732">
        <w:rPr>
          <w:b/>
          <w:bCs/>
        </w:rPr>
        <w:t>Integers</w:t>
      </w:r>
      <w:r w:rsidRPr="00574732">
        <w:t>, 3, 4, and 5.</w:t>
      </w:r>
    </w:p>
    <w:p w14:paraId="07BCF353" w14:textId="77777777" w:rsidR="00574732" w:rsidRPr="00574732" w:rsidRDefault="00574732" w:rsidP="00574732">
      <w:r w:rsidRPr="00574732">
        <w:t>5</w:t>
      </w:r>
      <w:r w:rsidRPr="00574732">
        <w:rPr>
          <w:vertAlign w:val="superscript"/>
        </w:rPr>
        <w:t>2</w:t>
      </w:r>
      <w:r w:rsidRPr="00574732">
        <w:t> = 4</w:t>
      </w:r>
      <w:r w:rsidRPr="00574732">
        <w:rPr>
          <w:vertAlign w:val="superscript"/>
        </w:rPr>
        <w:t>2</w:t>
      </w:r>
      <w:r w:rsidRPr="00574732">
        <w:t> + 3</w:t>
      </w:r>
      <w:r w:rsidRPr="00574732">
        <w:rPr>
          <w:vertAlign w:val="superscript"/>
        </w:rPr>
        <w:t>2</w:t>
      </w:r>
      <w:r w:rsidRPr="00574732">
        <w:t>.  [that is: 25 = 16 + 9]</w:t>
      </w:r>
    </w:p>
    <w:p w14:paraId="76CF7C88" w14:textId="77777777" w:rsidR="00574732" w:rsidRPr="00574732" w:rsidRDefault="00574732" w:rsidP="00574732">
      <w:r w:rsidRPr="00574732">
        <w:t>{This relationship between angles and area is true even if the numbers for the length of the sides are rational or even irrational.}</w:t>
      </w:r>
    </w:p>
    <w:p w14:paraId="10E97541" w14:textId="4D57C157" w:rsidR="00574732" w:rsidRPr="00574732" w:rsidRDefault="00574732" w:rsidP="00574732">
      <w:r w:rsidRPr="00574732">
        <w:rPr>
          <w:noProof/>
        </w:rPr>
        <w:lastRenderedPageBreak/>
        <w:drawing>
          <wp:inline distT="0" distB="0" distL="0" distR="0" wp14:anchorId="0F146AE1" wp14:editId="74070BAC">
            <wp:extent cx="6077585" cy="8863330"/>
            <wp:effectExtent l="0" t="0" r="0" b="0"/>
            <wp:docPr id="112568795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077585" cy="8863330"/>
                    </a:xfrm>
                    <a:prstGeom prst="rect">
                      <a:avLst/>
                    </a:prstGeom>
                    <a:noFill/>
                    <a:ln>
                      <a:noFill/>
                    </a:ln>
                  </pic:spPr>
                </pic:pic>
              </a:graphicData>
            </a:graphic>
          </wp:inline>
        </w:drawing>
      </w:r>
    </w:p>
    <w:p w14:paraId="6743FE3A" w14:textId="77777777" w:rsidR="00574732" w:rsidRPr="00574732" w:rsidRDefault="00574732" w:rsidP="00574732">
      <w:r w:rsidRPr="00574732">
        <w:lastRenderedPageBreak/>
        <w:t>More next week - we will look at further examples of Pythagoras' Triangle Theorem; then the following week at Even numbers and time - in particular musical harmonic frequencies.  RB</w:t>
      </w:r>
    </w:p>
    <w:p w14:paraId="62592692" w14:textId="05DA1740" w:rsidR="004178DD" w:rsidRDefault="00EB5A93" w:rsidP="00D1064C">
      <w:r>
        <w:t>~~~</w:t>
      </w:r>
    </w:p>
    <w:p w14:paraId="1FB078FE" w14:textId="05278307" w:rsidR="004178DD" w:rsidRDefault="004178DD" w:rsidP="004178DD">
      <w:pPr>
        <w:pStyle w:val="Heading1"/>
      </w:pPr>
      <w:bookmarkStart w:id="22" w:name="_Toc237781213"/>
      <w:r>
        <w:t xml:space="preserve">Musings </w:t>
      </w:r>
      <w:r w:rsidR="00133AC3">
        <w:t>1</w:t>
      </w:r>
      <w:r w:rsidR="00B66B60">
        <w:t>4</w:t>
      </w:r>
      <w:r>
        <w:t xml:space="preserve"> – NL2</w:t>
      </w:r>
      <w:r w:rsidR="00133AC3">
        <w:t>5</w:t>
      </w:r>
      <w:bookmarkEnd w:id="22"/>
    </w:p>
    <w:p w14:paraId="14D21BA7" w14:textId="77777777" w:rsidR="00BD13B0" w:rsidRPr="00BD13B0" w:rsidRDefault="00BD13B0" w:rsidP="00B66B60">
      <w:pPr>
        <w:pStyle w:val="Heading3"/>
      </w:pPr>
      <w:bookmarkStart w:id="23" w:name="_Toc237781214"/>
      <w:r w:rsidRPr="00BD13B0">
        <w:t>Visual proofs of the Pythagorean Right Triangle Theorem</w:t>
      </w:r>
      <w:bookmarkEnd w:id="23"/>
    </w:p>
    <w:p w14:paraId="5B7B937C" w14:textId="77777777" w:rsidR="00BD13B0" w:rsidRPr="00BD13B0" w:rsidRDefault="00BD13B0" w:rsidP="00BD13B0">
      <w:r w:rsidRPr="00BD13B0">
        <w:t>The challenge here is to show how the area in the 2 smaller squares can be transformed (by translation, reflection, rotation and shear) into the area of the largest square.</w:t>
      </w:r>
    </w:p>
    <w:p w14:paraId="2ED5D045" w14:textId="77777777" w:rsidR="00BD13B0" w:rsidRPr="00BD13B0" w:rsidRDefault="00BD13B0" w:rsidP="00BD13B0">
      <w:r w:rsidRPr="00BD13B0">
        <w:t>These appeal to </w:t>
      </w:r>
      <w:r w:rsidRPr="00BD13B0">
        <w:rPr>
          <w:b/>
          <w:bCs/>
          <w:i/>
          <w:iCs/>
        </w:rPr>
        <w:t>visual</w:t>
      </w:r>
      <w:r w:rsidRPr="00BD13B0">
        <w:rPr>
          <w:i/>
          <w:iCs/>
        </w:rPr>
        <w:t> </w:t>
      </w:r>
      <w:r w:rsidRPr="00BD13B0">
        <w:t>and </w:t>
      </w:r>
      <w:r w:rsidRPr="00BD13B0">
        <w:rPr>
          <w:b/>
          <w:bCs/>
          <w:i/>
          <w:iCs/>
        </w:rPr>
        <w:t>kinesthetic</w:t>
      </w:r>
      <w:r w:rsidRPr="00BD13B0">
        <w:rPr>
          <w:i/>
          <w:iCs/>
        </w:rPr>
        <w:t> </w:t>
      </w:r>
      <w:r w:rsidRPr="00BD13B0">
        <w:t>learning processes and activate the faculty of Imagination.</w:t>
      </w:r>
    </w:p>
    <w:p w14:paraId="5BA3A0D6" w14:textId="77777777" w:rsidR="00BD13B0" w:rsidRPr="00BD13B0" w:rsidRDefault="00BD13B0" w:rsidP="00BD13B0">
      <w:r w:rsidRPr="00BD13B0">
        <w:t>Example 1: by </w:t>
      </w:r>
      <w:r w:rsidRPr="00BD13B0">
        <w:rPr>
          <w:b/>
          <w:bCs/>
        </w:rPr>
        <w:t>Translation</w:t>
      </w:r>
      <w:r w:rsidRPr="00BD13B0">
        <w:t xml:space="preserve"> - like going on a direct railroad to its new position, without any turning.  The colours help you connect 'before' and 'after'.  Note how the outside of the small squares </w:t>
      </w:r>
      <w:proofErr w:type="gramStart"/>
      <w:r w:rsidRPr="00BD13B0">
        <w:t>become</w:t>
      </w:r>
      <w:proofErr w:type="gramEnd"/>
      <w:r w:rsidRPr="00BD13B0">
        <w:t xml:space="preserve"> the inside of the larger square!!!  The interior lines of the largest square are parallel to the exterior lines of the smaller squares, and </w:t>
      </w:r>
      <w:r w:rsidRPr="00BD13B0">
        <w:rPr>
          <w:i/>
          <w:iCs/>
        </w:rPr>
        <w:t>vice versa</w:t>
      </w:r>
      <w:r w:rsidRPr="00BD13B0">
        <w:t xml:space="preserve">. [The HYPOTENUSE is the longest side of a right-angled triangle, located directly opposite the </w:t>
      </w:r>
      <w:proofErr w:type="gramStart"/>
      <w:r w:rsidRPr="00BD13B0">
        <w:t>90 degree</w:t>
      </w:r>
      <w:proofErr w:type="gramEnd"/>
      <w:r w:rsidRPr="00BD13B0">
        <w:t xml:space="preserve"> angle.  It literally means "stretching under" [that is under the 'right-angle'.]  If the Hypotenuse is the diameter of a semi-circle, lines from each end of the diameter drawn to any point on the semicircle will be at right angles.]</w:t>
      </w:r>
    </w:p>
    <w:p w14:paraId="2F5E0D4E" w14:textId="643AB8F5" w:rsidR="00BD13B0" w:rsidRPr="00BD13B0" w:rsidRDefault="00BD13B0" w:rsidP="00BD13B0">
      <w:r w:rsidRPr="00BD13B0">
        <w:rPr>
          <w:noProof/>
        </w:rPr>
        <w:lastRenderedPageBreak/>
        <w:drawing>
          <wp:inline distT="0" distB="0" distL="0" distR="0" wp14:anchorId="61ECF116" wp14:editId="68AD87AC">
            <wp:extent cx="6188710" cy="7599680"/>
            <wp:effectExtent l="0" t="0" r="2540" b="1270"/>
            <wp:docPr id="718901320"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88710" cy="7599680"/>
                    </a:xfrm>
                    <a:prstGeom prst="rect">
                      <a:avLst/>
                    </a:prstGeom>
                    <a:noFill/>
                    <a:ln>
                      <a:noFill/>
                    </a:ln>
                  </pic:spPr>
                </pic:pic>
              </a:graphicData>
            </a:graphic>
          </wp:inline>
        </w:drawing>
      </w:r>
    </w:p>
    <w:p w14:paraId="463141D4" w14:textId="77777777" w:rsidR="00BD13B0" w:rsidRPr="00BD13B0" w:rsidRDefault="00BD13B0" w:rsidP="00BD13B0">
      <w:r w:rsidRPr="00BD13B0">
        <w:t>Example 2: </w:t>
      </w:r>
      <w:r w:rsidRPr="00BD13B0">
        <w:rPr>
          <w:b/>
          <w:bCs/>
        </w:rPr>
        <w:t>Shear &gt;&gt; Rotation &gt;&gt; Shear</w:t>
      </w:r>
    </w:p>
    <w:p w14:paraId="6AB72958" w14:textId="443F915B" w:rsidR="00BD13B0" w:rsidRPr="00BD13B0" w:rsidRDefault="00BD13B0" w:rsidP="00BD13B0">
      <w:r w:rsidRPr="00BD13B0">
        <w:rPr>
          <w:noProof/>
        </w:rPr>
        <w:lastRenderedPageBreak/>
        <w:drawing>
          <wp:inline distT="0" distB="0" distL="0" distR="0" wp14:anchorId="59E9B53B" wp14:editId="1E3DCF1F">
            <wp:extent cx="6188710" cy="8180705"/>
            <wp:effectExtent l="0" t="0" r="2540" b="0"/>
            <wp:docPr id="57563771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188710" cy="8180705"/>
                    </a:xfrm>
                    <a:prstGeom prst="rect">
                      <a:avLst/>
                    </a:prstGeom>
                    <a:noFill/>
                    <a:ln>
                      <a:noFill/>
                    </a:ln>
                  </pic:spPr>
                </pic:pic>
              </a:graphicData>
            </a:graphic>
          </wp:inline>
        </w:drawing>
      </w:r>
    </w:p>
    <w:p w14:paraId="0FBA122D" w14:textId="76EE2DC6" w:rsidR="00BD13B0" w:rsidRPr="00BD13B0" w:rsidRDefault="00BD13B0" w:rsidP="00BD13B0">
      <w:r w:rsidRPr="00BD13B0">
        <w:lastRenderedPageBreak/>
        <w:t>Example 3: </w:t>
      </w:r>
      <w:r w:rsidRPr="00BD13B0">
        <w:rPr>
          <w:b/>
          <w:bCs/>
        </w:rPr>
        <w:t>Reflection</w:t>
      </w:r>
      <w:r w:rsidRPr="00BD13B0">
        <w:t> &gt;&gt; </w:t>
      </w:r>
      <w:r w:rsidRPr="00BD13B0">
        <w:rPr>
          <w:b/>
          <w:bCs/>
        </w:rPr>
        <w:t>Rotation</w:t>
      </w:r>
      <w:r w:rsidRPr="00BD13B0">
        <w:rPr>
          <w:noProof/>
        </w:rPr>
        <w:drawing>
          <wp:inline distT="0" distB="0" distL="0" distR="0" wp14:anchorId="75DA79EA" wp14:editId="4F0466F2">
            <wp:extent cx="6188710" cy="4985385"/>
            <wp:effectExtent l="0" t="0" r="2540" b="5715"/>
            <wp:docPr id="53957059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88710" cy="4985385"/>
                    </a:xfrm>
                    <a:prstGeom prst="rect">
                      <a:avLst/>
                    </a:prstGeom>
                    <a:noFill/>
                    <a:ln>
                      <a:noFill/>
                    </a:ln>
                  </pic:spPr>
                </pic:pic>
              </a:graphicData>
            </a:graphic>
          </wp:inline>
        </w:drawing>
      </w:r>
    </w:p>
    <w:p w14:paraId="70580FD4" w14:textId="77777777" w:rsidR="00BD13B0" w:rsidRPr="00BD13B0" w:rsidRDefault="00BD13B0" w:rsidP="00BD13B0">
      <w:r w:rsidRPr="00BD13B0">
        <w:t>Example 4: Rearrangement by </w:t>
      </w:r>
      <w:r w:rsidRPr="00BD13B0">
        <w:rPr>
          <w:b/>
          <w:bCs/>
        </w:rPr>
        <w:t>translation </w:t>
      </w:r>
      <w:r w:rsidRPr="00BD13B0">
        <w:t>of the four identical, coloured right triangles so the remaining white space in the square field is the hypotenuse square in the first diagram or the two smaller squares in the second.  Again, the colours help you follow what is happening.</w:t>
      </w:r>
    </w:p>
    <w:p w14:paraId="7D641CCA" w14:textId="0988F2AE" w:rsidR="00BD13B0" w:rsidRPr="00BD13B0" w:rsidRDefault="00BD13B0" w:rsidP="00BD13B0">
      <w:r w:rsidRPr="00BD13B0">
        <w:rPr>
          <w:noProof/>
        </w:rPr>
        <w:lastRenderedPageBreak/>
        <w:drawing>
          <wp:inline distT="0" distB="0" distL="0" distR="0" wp14:anchorId="5983EBE9" wp14:editId="6889CCF6">
            <wp:extent cx="6188710" cy="3157220"/>
            <wp:effectExtent l="0" t="0" r="2540" b="5080"/>
            <wp:docPr id="160763910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188710" cy="3157220"/>
                    </a:xfrm>
                    <a:prstGeom prst="rect">
                      <a:avLst/>
                    </a:prstGeom>
                    <a:noFill/>
                    <a:ln>
                      <a:noFill/>
                    </a:ln>
                  </pic:spPr>
                </pic:pic>
              </a:graphicData>
            </a:graphic>
          </wp:inline>
        </w:drawing>
      </w:r>
    </w:p>
    <w:p w14:paraId="04B17D6E" w14:textId="77777777" w:rsidR="00BD13B0" w:rsidRPr="00BD13B0" w:rsidRDefault="00BD13B0" w:rsidP="00BD13B0">
      <w:r w:rsidRPr="00BD13B0">
        <w:t xml:space="preserve">It was in the intense contemplation (a spiritual activity) of such geometrical proofs (of Pythagoras' Theorem) that Rudolf Steiner found much joy as a </w:t>
      </w:r>
      <w:proofErr w:type="gramStart"/>
      <w:r w:rsidRPr="00BD13B0">
        <w:t>child, and</w:t>
      </w:r>
      <w:proofErr w:type="gramEnd"/>
      <w:r w:rsidRPr="00BD13B0">
        <w:t xml:space="preserve"> wanted the children of the Waldorf School to experience the same in their Maths lessons.  I hope that you can get a feeling for that inner activity.</w:t>
      </w:r>
    </w:p>
    <w:p w14:paraId="282584CF" w14:textId="77777777" w:rsidR="00BD13B0" w:rsidRPr="00BD13B0" w:rsidRDefault="00BD13B0" w:rsidP="00BD13B0">
      <w:r w:rsidRPr="00BD13B0">
        <w:t>More next week - we will look at Even numbers and time - in particular musical harmonic frequencies.  RB</w:t>
      </w:r>
    </w:p>
    <w:p w14:paraId="11630B2D" w14:textId="626E3D20" w:rsidR="004178DD" w:rsidRDefault="00872004" w:rsidP="00D1064C">
      <w:r>
        <w:t>~~~</w:t>
      </w:r>
    </w:p>
    <w:p w14:paraId="162B6DD3" w14:textId="35DBC4B9" w:rsidR="004178DD" w:rsidRDefault="004178DD" w:rsidP="004178DD">
      <w:pPr>
        <w:pStyle w:val="Heading1"/>
      </w:pPr>
      <w:bookmarkStart w:id="24" w:name="_Toc237781215"/>
      <w:r>
        <w:t xml:space="preserve">Musings </w:t>
      </w:r>
      <w:r w:rsidR="00133AC3">
        <w:t>1</w:t>
      </w:r>
      <w:r w:rsidR="00F55790">
        <w:t>5</w:t>
      </w:r>
      <w:r>
        <w:t xml:space="preserve"> – NL2</w:t>
      </w:r>
      <w:r w:rsidR="00872004">
        <w:t>8</w:t>
      </w:r>
      <w:bookmarkEnd w:id="24"/>
    </w:p>
    <w:p w14:paraId="75E38775" w14:textId="22D645F0" w:rsidR="00F55790" w:rsidRPr="00F55790" w:rsidRDefault="00F55790" w:rsidP="002D7312">
      <w:pPr>
        <w:pStyle w:val="Heading3"/>
      </w:pPr>
      <w:bookmarkStart w:id="25" w:name="_Toc237781216"/>
      <w:r w:rsidRPr="00F55790">
        <w:t>Even Numbers and time - musical harmonic frequencies.</w:t>
      </w:r>
      <w:bookmarkEnd w:id="25"/>
      <w:r w:rsidRPr="00F55790">
        <w:t> </w:t>
      </w:r>
    </w:p>
    <w:p w14:paraId="34D09D5F" w14:textId="77777777" w:rsidR="00F55790" w:rsidRPr="00F55790" w:rsidRDefault="00F55790" w:rsidP="00F55790">
      <w:r w:rsidRPr="00F55790">
        <w:t xml:space="preserve">Here are some pebble patterns using Even numbers on the left and </w:t>
      </w:r>
      <w:proofErr w:type="gramStart"/>
      <w:r w:rsidRPr="00F55790">
        <w:t>Odd</w:t>
      </w:r>
      <w:proofErr w:type="gramEnd"/>
      <w:r w:rsidRPr="00F55790">
        <w:t xml:space="preserve"> numbers on the right, where a new one is introduced into the even pattern.</w:t>
      </w:r>
    </w:p>
    <w:p w14:paraId="423227BE" w14:textId="71E76956" w:rsidR="00F55790" w:rsidRPr="00F55790" w:rsidRDefault="00F55790" w:rsidP="00F55790">
      <w:r w:rsidRPr="00F55790">
        <w:rPr>
          <w:noProof/>
        </w:rPr>
        <w:lastRenderedPageBreak/>
        <w:drawing>
          <wp:inline distT="0" distB="0" distL="0" distR="0" wp14:anchorId="7CE3D204" wp14:editId="0E446BC7">
            <wp:extent cx="6188710" cy="7709535"/>
            <wp:effectExtent l="0" t="0" r="2540" b="5715"/>
            <wp:docPr id="174681144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88710" cy="7709535"/>
                    </a:xfrm>
                    <a:prstGeom prst="rect">
                      <a:avLst/>
                    </a:prstGeom>
                    <a:noFill/>
                    <a:ln>
                      <a:noFill/>
                    </a:ln>
                  </pic:spPr>
                </pic:pic>
              </a:graphicData>
            </a:graphic>
          </wp:inline>
        </w:drawing>
      </w:r>
    </w:p>
    <w:p w14:paraId="192B82E3" w14:textId="77777777" w:rsidR="00F55790" w:rsidRPr="00F55790" w:rsidRDefault="00F55790" w:rsidP="00F55790">
      <w:r w:rsidRPr="00F55790">
        <w:t>In the next picture, even-numbered lines of pebbles are formed into areas, building into larger areas.</w:t>
      </w:r>
    </w:p>
    <w:p w14:paraId="3548F04B" w14:textId="77777777" w:rsidR="00F55790" w:rsidRPr="00F55790" w:rsidRDefault="00F55790" w:rsidP="00F55790">
      <w:r w:rsidRPr="00F55790">
        <w:t xml:space="preserve">The first diagram there is a rectangle 1 high by 2 </w:t>
      </w:r>
      <w:proofErr w:type="gramStart"/>
      <w:r w:rsidRPr="00F55790">
        <w:t>wide;  ratio</w:t>
      </w:r>
      <w:proofErr w:type="gramEnd"/>
      <w:r w:rsidRPr="00F55790">
        <w:t xml:space="preserve"> 1:2;</w:t>
      </w:r>
      <w:r w:rsidRPr="00F55790">
        <w:br/>
        <w:t xml:space="preserve">next diagram the diagram has grown to 2 high by 3 </w:t>
      </w:r>
      <w:proofErr w:type="gramStart"/>
      <w:r w:rsidRPr="00F55790">
        <w:t>wide;  ratio</w:t>
      </w:r>
      <w:proofErr w:type="gramEnd"/>
      <w:r w:rsidRPr="00F55790">
        <w:t xml:space="preserve"> 2:3;</w:t>
      </w:r>
      <w:r w:rsidRPr="00F55790">
        <w:br/>
      </w:r>
      <w:r w:rsidRPr="00F55790">
        <w:lastRenderedPageBreak/>
        <w:t xml:space="preserve">next diagram the diagram has grown to 3 high by 4 </w:t>
      </w:r>
      <w:proofErr w:type="gramStart"/>
      <w:r w:rsidRPr="00F55790">
        <w:t>wide;  ratio</w:t>
      </w:r>
      <w:proofErr w:type="gramEnd"/>
      <w:r w:rsidRPr="00F55790">
        <w:t xml:space="preserve"> 3:4;</w:t>
      </w:r>
      <w:r w:rsidRPr="00F55790">
        <w:br/>
        <w:t xml:space="preserve">next diagram the diagram has grown to 4 high by 5 </w:t>
      </w:r>
      <w:proofErr w:type="gramStart"/>
      <w:r w:rsidRPr="00F55790">
        <w:t>wide;  ratio</w:t>
      </w:r>
      <w:proofErr w:type="gramEnd"/>
      <w:r w:rsidRPr="00F55790">
        <w:t xml:space="preserve"> 4:5;</w:t>
      </w:r>
      <w:r w:rsidRPr="00F55790">
        <w:br/>
        <w:t xml:space="preserve">next diagram the diagram has grown to 5 high by 6 </w:t>
      </w:r>
      <w:proofErr w:type="gramStart"/>
      <w:r w:rsidRPr="00F55790">
        <w:t>wide;  ratio</w:t>
      </w:r>
      <w:proofErr w:type="gramEnd"/>
      <w:r w:rsidRPr="00F55790">
        <w:t xml:space="preserve"> 5:6.</w:t>
      </w:r>
    </w:p>
    <w:p w14:paraId="4A373F11" w14:textId="6B8A49C7" w:rsidR="00F55790" w:rsidRPr="00F55790" w:rsidRDefault="00F55790" w:rsidP="00F55790">
      <w:r w:rsidRPr="00F55790">
        <w:t> </w:t>
      </w:r>
      <w:r w:rsidRPr="00F55790">
        <w:rPr>
          <w:noProof/>
        </w:rPr>
        <w:drawing>
          <wp:inline distT="0" distB="0" distL="0" distR="0" wp14:anchorId="4AFCF03E" wp14:editId="38C4A8BE">
            <wp:extent cx="6188710" cy="7452360"/>
            <wp:effectExtent l="0" t="0" r="2540" b="0"/>
            <wp:docPr id="870862269"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188710" cy="7452360"/>
                    </a:xfrm>
                    <a:prstGeom prst="rect">
                      <a:avLst/>
                    </a:prstGeom>
                    <a:noFill/>
                    <a:ln>
                      <a:noFill/>
                    </a:ln>
                  </pic:spPr>
                </pic:pic>
              </a:graphicData>
            </a:graphic>
          </wp:inline>
        </w:drawing>
      </w:r>
    </w:p>
    <w:p w14:paraId="447B5680" w14:textId="77777777" w:rsidR="00F55790" w:rsidRPr="00F55790" w:rsidRDefault="00F55790" w:rsidP="00F55790">
      <w:r w:rsidRPr="00F55790">
        <w:lastRenderedPageBreak/>
        <w:t> Pythagoras was interested in musical harmony and the ratios between lengths of vibrating strings.</w:t>
      </w:r>
    </w:p>
    <w:p w14:paraId="4AB258D9" w14:textId="77777777" w:rsidR="00F55790" w:rsidRPr="00F55790" w:rsidRDefault="00F55790" w:rsidP="00F55790">
      <w:r w:rsidRPr="00F55790">
        <w:t>When a solid, but flexible object, such as a taut string, is struck, shaken, plucked, bowed, etc., it is deformed slightly; this deflection pulls the neighbouring part with it, so that the deflection passes along like a </w:t>
      </w:r>
      <w:r w:rsidRPr="00F55790">
        <w:rPr>
          <w:b/>
          <w:bCs/>
        </w:rPr>
        <w:t>wave</w:t>
      </w:r>
      <w:r w:rsidRPr="00F55790">
        <w:t>. Then there is a correcting influence that pulls the stretched wire back to its original place, but it goes too far in the opposite direction.</w:t>
      </w:r>
    </w:p>
    <w:p w14:paraId="37074956" w14:textId="77777777" w:rsidR="00F55790" w:rsidRPr="00F55790" w:rsidRDefault="00F55790" w:rsidP="00F55790">
      <w:r w:rsidRPr="00F55790">
        <w:t>This picture shows the alternating action as a travelling wave: </w:t>
      </w:r>
    </w:p>
    <w:p w14:paraId="2D952D2D" w14:textId="1989EFCA" w:rsidR="00F55790" w:rsidRPr="00F55790" w:rsidRDefault="00F55790" w:rsidP="00F55790">
      <w:r w:rsidRPr="00F55790">
        <w:rPr>
          <w:noProof/>
        </w:rPr>
        <w:drawing>
          <wp:inline distT="0" distB="0" distL="0" distR="0" wp14:anchorId="6499600D" wp14:editId="58A05280">
            <wp:extent cx="6188710" cy="2557145"/>
            <wp:effectExtent l="0" t="0" r="2540" b="0"/>
            <wp:docPr id="340474466"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188710" cy="2557145"/>
                    </a:xfrm>
                    <a:prstGeom prst="rect">
                      <a:avLst/>
                    </a:prstGeom>
                    <a:noFill/>
                    <a:ln>
                      <a:noFill/>
                    </a:ln>
                  </pic:spPr>
                </pic:pic>
              </a:graphicData>
            </a:graphic>
          </wp:inline>
        </w:drawing>
      </w:r>
    </w:p>
    <w:p w14:paraId="4EF2F562" w14:textId="77777777" w:rsidR="00F55790" w:rsidRPr="00F55790" w:rsidRDefault="00F55790" w:rsidP="00F55790">
      <w:r w:rsidRPr="00F55790">
        <w:t>If many things are vibrating at the same time, each making a sound, then the result may be an unpleasant cacophony or a pleasing harmony which we have come to associate with music. </w:t>
      </w:r>
    </w:p>
    <w:p w14:paraId="59BC88DE" w14:textId="77777777" w:rsidR="00F55790" w:rsidRPr="00F55790" w:rsidRDefault="00F55790" w:rsidP="00F55790">
      <w:r w:rsidRPr="00F55790">
        <w:t>The energy of the blow or the bow is transformed into many different, simultaneous vibrations.  The vibrating surfaces cause the adjacent air to move in sympathy, at the same frequency.  This vibration is transmitted to our ears where we perceive it as a sound.  It is only a sound when we hear it.</w:t>
      </w:r>
    </w:p>
    <w:p w14:paraId="30DB8571" w14:textId="77777777" w:rsidR="00F55790" w:rsidRPr="00F55790" w:rsidRDefault="00F55790" w:rsidP="00F55790">
      <w:r w:rsidRPr="00F55790">
        <w:t>Musicians are very selective about what and how they set things vibrating.</w:t>
      </w:r>
    </w:p>
    <w:p w14:paraId="709AFCE4" w14:textId="77777777" w:rsidR="00F55790" w:rsidRPr="00F55790" w:rsidRDefault="00F55790" w:rsidP="00F55790">
      <w:r w:rsidRPr="00F55790">
        <w:t>Stringed Musical instruments, such as a violin, cello, guitar, lute, harpsichord and piano have taut strings or wires that are flexible and of even heaviness. They are “</w:t>
      </w:r>
      <w:r w:rsidRPr="00F55790">
        <w:rPr>
          <w:b/>
          <w:bCs/>
        </w:rPr>
        <w:t>tuned</w:t>
      </w:r>
      <w:r w:rsidRPr="00F55790">
        <w:t xml:space="preserve">” to vibrate in </w:t>
      </w:r>
      <w:proofErr w:type="gramStart"/>
      <w:r w:rsidRPr="00F55790">
        <w:t>a particular, </w:t>
      </w:r>
      <w:r w:rsidRPr="00F55790">
        <w:rPr>
          <w:b/>
          <w:bCs/>
        </w:rPr>
        <w:t>predominant</w:t>
      </w:r>
      <w:proofErr w:type="gramEnd"/>
      <w:r w:rsidRPr="00F55790">
        <w:t xml:space="preserve"> frequency, stimulated by the bowing, plucking or striking.  The horsehair violin and cello bow </w:t>
      </w:r>
      <w:proofErr w:type="gramStart"/>
      <w:r w:rsidRPr="00F55790">
        <w:t>drags</w:t>
      </w:r>
      <w:proofErr w:type="gramEnd"/>
      <w:r w:rsidRPr="00F55790">
        <w:t xml:space="preserve"> the string aside slightly, then releases it, initiating a lateral vibration.</w:t>
      </w:r>
    </w:p>
    <w:p w14:paraId="04E4A38E" w14:textId="77777777" w:rsidR="00F55790" w:rsidRPr="00F55790" w:rsidRDefault="00F55790" w:rsidP="00F55790">
      <w:r w:rsidRPr="00F55790">
        <w:t>One end of the vibrating string is attached to the hollow body of the instrument, which is caused to vibrate, thus stimulating the surrounding air which radiates to the air in our ears next to our eardrums, which mechanically transmit tiny vibrations to the liquid in the spiral cochlea (organised by our </w:t>
      </w:r>
      <w:r w:rsidRPr="00F55790">
        <w:rPr>
          <w:b/>
          <w:bCs/>
        </w:rPr>
        <w:t>sentient body</w:t>
      </w:r>
      <w:r w:rsidRPr="00F55790">
        <w:t>) where we perceive a tone, a musical sensation experienced by our </w:t>
      </w:r>
      <w:r w:rsidRPr="00F55790">
        <w:rPr>
          <w:b/>
          <w:bCs/>
        </w:rPr>
        <w:t xml:space="preserve">sentient </w:t>
      </w:r>
      <w:proofErr w:type="gramStart"/>
      <w:r w:rsidRPr="00F55790">
        <w:rPr>
          <w:b/>
          <w:bCs/>
        </w:rPr>
        <w:t>soul</w:t>
      </w:r>
      <w:r w:rsidRPr="00F55790">
        <w:t> !!!</w:t>
      </w:r>
      <w:proofErr w:type="gramEnd"/>
    </w:p>
    <w:p w14:paraId="52632147" w14:textId="77777777" w:rsidR="00F55790" w:rsidRPr="00F55790" w:rsidRDefault="00F55790" w:rsidP="00F55790">
      <w:r w:rsidRPr="00F55790">
        <w:lastRenderedPageBreak/>
        <w:t>In a similar fashion the recorder, pipe, trombone, trumpet, oboe, bagpipes, etc. set enclosed lengths of air inside them into </w:t>
      </w:r>
      <w:r w:rsidRPr="00F55790">
        <w:rPr>
          <w:i/>
          <w:iCs/>
        </w:rPr>
        <w:t>longitudinal</w:t>
      </w:r>
      <w:r w:rsidRPr="00F55790">
        <w:t> vibration using the outbreath of the player. (</w:t>
      </w:r>
      <w:proofErr w:type="gramStart"/>
      <w:r w:rsidRPr="00F55790">
        <w:t>scrutinise</w:t>
      </w:r>
      <w:proofErr w:type="gramEnd"/>
      <w:r w:rsidRPr="00F55790">
        <w:t xml:space="preserve"> the </w:t>
      </w:r>
      <w:proofErr w:type="gramStart"/>
      <w:r w:rsidRPr="00F55790">
        <w:t>back and forth</w:t>
      </w:r>
      <w:proofErr w:type="gramEnd"/>
      <w:r w:rsidRPr="00F55790">
        <w:t xml:space="preserve"> movement of the red dot.)</w:t>
      </w:r>
    </w:p>
    <w:p w14:paraId="40007E74" w14:textId="264C55E6" w:rsidR="00F55790" w:rsidRPr="00F55790" w:rsidRDefault="00F55790" w:rsidP="00F55790">
      <w:r w:rsidRPr="00F55790">
        <w:rPr>
          <w:noProof/>
        </w:rPr>
        <w:drawing>
          <wp:inline distT="0" distB="0" distL="0" distR="0" wp14:anchorId="6B06B148" wp14:editId="64B246A0">
            <wp:extent cx="6188710" cy="2063115"/>
            <wp:effectExtent l="0" t="0" r="2540" b="0"/>
            <wp:docPr id="90630385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188710" cy="2063115"/>
                    </a:xfrm>
                    <a:prstGeom prst="rect">
                      <a:avLst/>
                    </a:prstGeom>
                    <a:noFill/>
                    <a:ln>
                      <a:noFill/>
                    </a:ln>
                  </pic:spPr>
                </pic:pic>
              </a:graphicData>
            </a:graphic>
          </wp:inline>
        </w:drawing>
      </w:r>
    </w:p>
    <w:p w14:paraId="6E0003ED" w14:textId="77777777" w:rsidR="00F55790" w:rsidRPr="00F55790" w:rsidRDefault="00F55790" w:rsidP="00F55790">
      <w:r w:rsidRPr="00F55790">
        <w:t>The pitch of the tone created by a string is determined by 3 factors.</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965"/>
        <w:gridCol w:w="1800"/>
        <w:gridCol w:w="1800"/>
        <w:gridCol w:w="1260"/>
      </w:tblGrid>
      <w:tr w:rsidR="00F55790" w:rsidRPr="00F55790" w14:paraId="22CEE9F2" w14:textId="77777777">
        <w:trPr>
          <w:tblCellSpacing w:w="0" w:type="dxa"/>
        </w:trPr>
        <w:tc>
          <w:tcPr>
            <w:tcW w:w="1965" w:type="dxa"/>
            <w:tcBorders>
              <w:top w:val="outset" w:sz="6" w:space="0" w:color="auto"/>
              <w:left w:val="outset" w:sz="6" w:space="0" w:color="auto"/>
              <w:bottom w:val="outset" w:sz="6" w:space="0" w:color="auto"/>
              <w:right w:val="outset" w:sz="6" w:space="0" w:color="auto"/>
            </w:tcBorders>
            <w:shd w:val="clear" w:color="auto" w:fill="FFFFFF"/>
            <w:hideMark/>
          </w:tcPr>
          <w:p w14:paraId="11A3887F" w14:textId="77777777" w:rsidR="00F55790" w:rsidRPr="00F55790" w:rsidRDefault="00F55790" w:rsidP="00F55790">
            <w:r w:rsidRPr="00F55790">
              <w:rPr>
                <w:b/>
                <w:bCs/>
              </w:rPr>
              <w:t>Factor</w:t>
            </w:r>
          </w:p>
        </w:tc>
        <w:tc>
          <w:tcPr>
            <w:tcW w:w="1800" w:type="dxa"/>
            <w:tcBorders>
              <w:top w:val="outset" w:sz="6" w:space="0" w:color="auto"/>
              <w:left w:val="outset" w:sz="6" w:space="0" w:color="auto"/>
              <w:bottom w:val="outset" w:sz="6" w:space="0" w:color="auto"/>
              <w:right w:val="outset" w:sz="6" w:space="0" w:color="auto"/>
            </w:tcBorders>
            <w:shd w:val="clear" w:color="auto" w:fill="FFFFFF"/>
            <w:hideMark/>
          </w:tcPr>
          <w:p w14:paraId="49B82B1B" w14:textId="77777777" w:rsidR="00F55790" w:rsidRPr="00F55790" w:rsidRDefault="00F55790" w:rsidP="00F55790">
            <w:r w:rsidRPr="00F55790">
              <w:rPr>
                <w:b/>
                <w:bCs/>
              </w:rPr>
              <w:t>Low-pitched tones</w:t>
            </w:r>
          </w:p>
        </w:tc>
        <w:tc>
          <w:tcPr>
            <w:tcW w:w="1800" w:type="dxa"/>
            <w:tcBorders>
              <w:top w:val="outset" w:sz="6" w:space="0" w:color="auto"/>
              <w:left w:val="outset" w:sz="6" w:space="0" w:color="auto"/>
              <w:bottom w:val="outset" w:sz="6" w:space="0" w:color="auto"/>
              <w:right w:val="outset" w:sz="6" w:space="0" w:color="auto"/>
            </w:tcBorders>
            <w:shd w:val="clear" w:color="auto" w:fill="FFFFFF"/>
            <w:hideMark/>
          </w:tcPr>
          <w:p w14:paraId="395A82C6" w14:textId="77777777" w:rsidR="00F55790" w:rsidRPr="00F55790" w:rsidRDefault="00F55790" w:rsidP="00F55790">
            <w:r w:rsidRPr="00F55790">
              <w:rPr>
                <w:b/>
                <w:bCs/>
              </w:rPr>
              <w:t>High-pitched tones</w:t>
            </w:r>
          </w:p>
        </w:tc>
        <w:tc>
          <w:tcPr>
            <w:tcW w:w="1260" w:type="dxa"/>
            <w:tcBorders>
              <w:top w:val="outset" w:sz="6" w:space="0" w:color="auto"/>
              <w:left w:val="outset" w:sz="6" w:space="0" w:color="auto"/>
              <w:bottom w:val="outset" w:sz="6" w:space="0" w:color="auto"/>
              <w:right w:val="outset" w:sz="6" w:space="0" w:color="auto"/>
            </w:tcBorders>
            <w:shd w:val="clear" w:color="auto" w:fill="FFFFFF"/>
            <w:hideMark/>
          </w:tcPr>
          <w:p w14:paraId="6057C935" w14:textId="77777777" w:rsidR="00F55790" w:rsidRPr="00F55790" w:rsidRDefault="00F55790" w:rsidP="00F55790">
            <w:r w:rsidRPr="00F55790">
              <w:rPr>
                <w:b/>
                <w:bCs/>
              </w:rPr>
              <w:t>Method</w:t>
            </w:r>
          </w:p>
        </w:tc>
      </w:tr>
      <w:tr w:rsidR="00F55790" w:rsidRPr="00F55790" w14:paraId="6E5139B9" w14:textId="77777777">
        <w:trPr>
          <w:tblCellSpacing w:w="0" w:type="dxa"/>
        </w:trPr>
        <w:tc>
          <w:tcPr>
            <w:tcW w:w="1965" w:type="dxa"/>
            <w:tcBorders>
              <w:top w:val="outset" w:sz="6" w:space="0" w:color="auto"/>
              <w:left w:val="outset" w:sz="6" w:space="0" w:color="auto"/>
              <w:bottom w:val="outset" w:sz="6" w:space="0" w:color="auto"/>
              <w:right w:val="outset" w:sz="6" w:space="0" w:color="auto"/>
            </w:tcBorders>
            <w:shd w:val="clear" w:color="auto" w:fill="FFFFFF"/>
            <w:hideMark/>
          </w:tcPr>
          <w:p w14:paraId="76F1ADC5" w14:textId="77777777" w:rsidR="00F55790" w:rsidRPr="00F55790" w:rsidRDefault="00F55790" w:rsidP="00F55790">
            <w:r w:rsidRPr="00F55790">
              <w:t>Linear weight of string/wire</w:t>
            </w:r>
          </w:p>
        </w:tc>
        <w:tc>
          <w:tcPr>
            <w:tcW w:w="1800" w:type="dxa"/>
            <w:tcBorders>
              <w:top w:val="outset" w:sz="6" w:space="0" w:color="auto"/>
              <w:left w:val="outset" w:sz="6" w:space="0" w:color="auto"/>
              <w:bottom w:val="outset" w:sz="6" w:space="0" w:color="auto"/>
              <w:right w:val="outset" w:sz="6" w:space="0" w:color="auto"/>
            </w:tcBorders>
            <w:shd w:val="clear" w:color="auto" w:fill="FFFFFF"/>
            <w:hideMark/>
          </w:tcPr>
          <w:p w14:paraId="30A45BFF" w14:textId="77777777" w:rsidR="00F55790" w:rsidRPr="00F55790" w:rsidRDefault="00F55790" w:rsidP="00F55790">
            <w:r w:rsidRPr="00F55790">
              <w:t>Heavier weight</w:t>
            </w:r>
          </w:p>
        </w:tc>
        <w:tc>
          <w:tcPr>
            <w:tcW w:w="1800" w:type="dxa"/>
            <w:tcBorders>
              <w:top w:val="outset" w:sz="6" w:space="0" w:color="auto"/>
              <w:left w:val="outset" w:sz="6" w:space="0" w:color="auto"/>
              <w:bottom w:val="outset" w:sz="6" w:space="0" w:color="auto"/>
              <w:right w:val="outset" w:sz="6" w:space="0" w:color="auto"/>
            </w:tcBorders>
            <w:shd w:val="clear" w:color="auto" w:fill="FFFFFF"/>
            <w:hideMark/>
          </w:tcPr>
          <w:p w14:paraId="2C6A222D" w14:textId="77777777" w:rsidR="00F55790" w:rsidRPr="00F55790" w:rsidRDefault="00F55790" w:rsidP="00F55790">
            <w:r w:rsidRPr="00F55790">
              <w:t>Lighter weight</w:t>
            </w:r>
          </w:p>
        </w:tc>
        <w:tc>
          <w:tcPr>
            <w:tcW w:w="1260" w:type="dxa"/>
            <w:tcBorders>
              <w:top w:val="outset" w:sz="6" w:space="0" w:color="auto"/>
              <w:left w:val="outset" w:sz="6" w:space="0" w:color="auto"/>
              <w:bottom w:val="outset" w:sz="6" w:space="0" w:color="auto"/>
              <w:right w:val="outset" w:sz="6" w:space="0" w:color="auto"/>
            </w:tcBorders>
            <w:shd w:val="clear" w:color="auto" w:fill="FFFFFF"/>
            <w:hideMark/>
          </w:tcPr>
          <w:p w14:paraId="7EADD855" w14:textId="77777777" w:rsidR="00F55790" w:rsidRPr="00F55790" w:rsidRDefault="00F55790" w:rsidP="00F55790">
            <w:r w:rsidRPr="00F55790">
              <w:t>Design</w:t>
            </w:r>
          </w:p>
        </w:tc>
      </w:tr>
      <w:tr w:rsidR="00F55790" w:rsidRPr="00F55790" w14:paraId="1D7CE138" w14:textId="77777777">
        <w:trPr>
          <w:tblCellSpacing w:w="0" w:type="dxa"/>
        </w:trPr>
        <w:tc>
          <w:tcPr>
            <w:tcW w:w="1965" w:type="dxa"/>
            <w:tcBorders>
              <w:top w:val="outset" w:sz="6" w:space="0" w:color="auto"/>
              <w:left w:val="outset" w:sz="6" w:space="0" w:color="auto"/>
              <w:bottom w:val="outset" w:sz="6" w:space="0" w:color="auto"/>
              <w:right w:val="outset" w:sz="6" w:space="0" w:color="auto"/>
            </w:tcBorders>
            <w:shd w:val="clear" w:color="auto" w:fill="FFFFFF"/>
            <w:hideMark/>
          </w:tcPr>
          <w:p w14:paraId="3D20705C" w14:textId="77777777" w:rsidR="00F55790" w:rsidRPr="00F55790" w:rsidRDefault="00F55790" w:rsidP="00F55790">
            <w:r w:rsidRPr="00F55790">
              <w:t>Tension in string/wire</w:t>
            </w:r>
          </w:p>
        </w:tc>
        <w:tc>
          <w:tcPr>
            <w:tcW w:w="1800" w:type="dxa"/>
            <w:tcBorders>
              <w:top w:val="outset" w:sz="6" w:space="0" w:color="auto"/>
              <w:left w:val="outset" w:sz="6" w:space="0" w:color="auto"/>
              <w:bottom w:val="outset" w:sz="6" w:space="0" w:color="auto"/>
              <w:right w:val="outset" w:sz="6" w:space="0" w:color="auto"/>
            </w:tcBorders>
            <w:shd w:val="clear" w:color="auto" w:fill="FFFFFF"/>
            <w:hideMark/>
          </w:tcPr>
          <w:p w14:paraId="20834088" w14:textId="77777777" w:rsidR="00F55790" w:rsidRPr="00F55790" w:rsidRDefault="00F55790" w:rsidP="00F55790">
            <w:r w:rsidRPr="00F55790">
              <w:t>Slacker</w:t>
            </w:r>
          </w:p>
        </w:tc>
        <w:tc>
          <w:tcPr>
            <w:tcW w:w="1800" w:type="dxa"/>
            <w:tcBorders>
              <w:top w:val="outset" w:sz="6" w:space="0" w:color="auto"/>
              <w:left w:val="outset" w:sz="6" w:space="0" w:color="auto"/>
              <w:bottom w:val="outset" w:sz="6" w:space="0" w:color="auto"/>
              <w:right w:val="outset" w:sz="6" w:space="0" w:color="auto"/>
            </w:tcBorders>
            <w:shd w:val="clear" w:color="auto" w:fill="FFFFFF"/>
            <w:hideMark/>
          </w:tcPr>
          <w:p w14:paraId="664F6357" w14:textId="77777777" w:rsidR="00F55790" w:rsidRPr="00F55790" w:rsidRDefault="00F55790" w:rsidP="00F55790">
            <w:r w:rsidRPr="00F55790">
              <w:t>Tauter</w:t>
            </w:r>
          </w:p>
        </w:tc>
        <w:tc>
          <w:tcPr>
            <w:tcW w:w="1260" w:type="dxa"/>
            <w:tcBorders>
              <w:top w:val="outset" w:sz="6" w:space="0" w:color="auto"/>
              <w:left w:val="outset" w:sz="6" w:space="0" w:color="auto"/>
              <w:bottom w:val="outset" w:sz="6" w:space="0" w:color="auto"/>
              <w:right w:val="outset" w:sz="6" w:space="0" w:color="auto"/>
            </w:tcBorders>
            <w:shd w:val="clear" w:color="auto" w:fill="FFFFFF"/>
            <w:hideMark/>
          </w:tcPr>
          <w:p w14:paraId="0EA2FAD1" w14:textId="77777777" w:rsidR="00F55790" w:rsidRPr="00F55790" w:rsidRDefault="00F55790" w:rsidP="00F55790">
            <w:r w:rsidRPr="00F55790">
              <w:t>Tuning</w:t>
            </w:r>
          </w:p>
        </w:tc>
      </w:tr>
      <w:tr w:rsidR="00F55790" w:rsidRPr="00F55790" w14:paraId="73754040" w14:textId="77777777">
        <w:trPr>
          <w:tblCellSpacing w:w="0" w:type="dxa"/>
        </w:trPr>
        <w:tc>
          <w:tcPr>
            <w:tcW w:w="1965" w:type="dxa"/>
            <w:tcBorders>
              <w:top w:val="outset" w:sz="6" w:space="0" w:color="auto"/>
              <w:left w:val="outset" w:sz="6" w:space="0" w:color="auto"/>
              <w:bottom w:val="outset" w:sz="6" w:space="0" w:color="auto"/>
              <w:right w:val="outset" w:sz="6" w:space="0" w:color="auto"/>
            </w:tcBorders>
            <w:shd w:val="clear" w:color="auto" w:fill="FFFFFF"/>
            <w:hideMark/>
          </w:tcPr>
          <w:p w14:paraId="5AD8EB26" w14:textId="77777777" w:rsidR="00F55790" w:rsidRPr="00F55790" w:rsidRDefault="00F55790" w:rsidP="00F55790">
            <w:r w:rsidRPr="00F55790">
              <w:t>Length from bridge to fret</w:t>
            </w:r>
          </w:p>
        </w:tc>
        <w:tc>
          <w:tcPr>
            <w:tcW w:w="1800" w:type="dxa"/>
            <w:tcBorders>
              <w:top w:val="outset" w:sz="6" w:space="0" w:color="auto"/>
              <w:left w:val="outset" w:sz="6" w:space="0" w:color="auto"/>
              <w:bottom w:val="outset" w:sz="6" w:space="0" w:color="auto"/>
              <w:right w:val="outset" w:sz="6" w:space="0" w:color="auto"/>
            </w:tcBorders>
            <w:shd w:val="clear" w:color="auto" w:fill="FFFFFF"/>
            <w:hideMark/>
          </w:tcPr>
          <w:p w14:paraId="4EC1E76C" w14:textId="77777777" w:rsidR="00F55790" w:rsidRPr="00F55790" w:rsidRDefault="00F55790" w:rsidP="00F55790">
            <w:r w:rsidRPr="00F55790">
              <w:t>Longer</w:t>
            </w:r>
          </w:p>
        </w:tc>
        <w:tc>
          <w:tcPr>
            <w:tcW w:w="1800" w:type="dxa"/>
            <w:tcBorders>
              <w:top w:val="outset" w:sz="6" w:space="0" w:color="auto"/>
              <w:left w:val="outset" w:sz="6" w:space="0" w:color="auto"/>
              <w:bottom w:val="outset" w:sz="6" w:space="0" w:color="auto"/>
              <w:right w:val="outset" w:sz="6" w:space="0" w:color="auto"/>
            </w:tcBorders>
            <w:shd w:val="clear" w:color="auto" w:fill="FFFFFF"/>
            <w:hideMark/>
          </w:tcPr>
          <w:p w14:paraId="7FD7F32C" w14:textId="77777777" w:rsidR="00F55790" w:rsidRPr="00F55790" w:rsidRDefault="00F55790" w:rsidP="00F55790">
            <w:r w:rsidRPr="00F55790">
              <w:t>Shorter</w:t>
            </w:r>
          </w:p>
        </w:tc>
        <w:tc>
          <w:tcPr>
            <w:tcW w:w="1260" w:type="dxa"/>
            <w:tcBorders>
              <w:top w:val="outset" w:sz="6" w:space="0" w:color="auto"/>
              <w:left w:val="outset" w:sz="6" w:space="0" w:color="auto"/>
              <w:bottom w:val="outset" w:sz="6" w:space="0" w:color="auto"/>
              <w:right w:val="outset" w:sz="6" w:space="0" w:color="auto"/>
            </w:tcBorders>
            <w:shd w:val="clear" w:color="auto" w:fill="FFFFFF"/>
            <w:hideMark/>
          </w:tcPr>
          <w:p w14:paraId="1A98D021" w14:textId="77777777" w:rsidR="00F55790" w:rsidRPr="00F55790" w:rsidRDefault="00F55790" w:rsidP="00F55790">
            <w:r w:rsidRPr="00F55790">
              <w:t>Playing</w:t>
            </w:r>
          </w:p>
        </w:tc>
      </w:tr>
    </w:tbl>
    <w:p w14:paraId="742ED547" w14:textId="77777777" w:rsidR="00F55790" w:rsidRPr="00F55790" w:rsidRDefault="00F55790" w:rsidP="00F55790">
      <w:r w:rsidRPr="00F55790">
        <w:t> The length of a vibrating string can be altered by the player pressing the string on to a fret or the fingerboard.</w:t>
      </w:r>
    </w:p>
    <w:p w14:paraId="43B8F2B6" w14:textId="77777777" w:rsidR="00F55790" w:rsidRPr="00F55790" w:rsidRDefault="00F55790" w:rsidP="00F55790">
      <w:r w:rsidRPr="00F55790">
        <w:t>A taut string/wire vibrates only in an exact, whole number of parts. When the part is large/long, then the tone is low. </w:t>
      </w:r>
    </w:p>
    <w:p w14:paraId="29441BF1" w14:textId="77777777" w:rsidR="00F55790" w:rsidRPr="00F55790" w:rsidRDefault="00F55790" w:rsidP="00F55790">
      <w:r w:rsidRPr="00F55790">
        <w:t xml:space="preserve">When it is just a single part, it is called the fundamental </w:t>
      </w:r>
      <w:proofErr w:type="gramStart"/>
      <w:r w:rsidRPr="00F55790">
        <w:t>tone,  tonic</w:t>
      </w:r>
      <w:proofErr w:type="gramEnd"/>
      <w:r w:rsidRPr="00F55790">
        <w:t xml:space="preserve"> or first harmonic.</w:t>
      </w:r>
    </w:p>
    <w:p w14:paraId="34F0AEA3" w14:textId="77777777" w:rsidR="00F55790" w:rsidRPr="00F55790" w:rsidRDefault="00F55790" w:rsidP="00F55790">
      <w:r w:rsidRPr="00F55790">
        <w:t>When the string vibrates in two parts, the tone is called the second harmonic – it vibrates twice as fast as the tonic, that is at double the frequency.</w:t>
      </w:r>
      <w:r w:rsidRPr="00F55790">
        <w:br/>
        <w:t>similarly in 3 parts, at triple the frequency.</w:t>
      </w:r>
    </w:p>
    <w:p w14:paraId="10688500" w14:textId="1BD2C276" w:rsidR="00F55790" w:rsidRPr="00F55790" w:rsidRDefault="00F55790" w:rsidP="00F55790">
      <w:r w:rsidRPr="00F55790">
        <w:rPr>
          <w:noProof/>
        </w:rPr>
        <mc:AlternateContent>
          <mc:Choice Requires="wps">
            <w:drawing>
              <wp:inline distT="0" distB="0" distL="0" distR="0" wp14:anchorId="7ACBF9D5" wp14:editId="73D05ED3">
                <wp:extent cx="304800" cy="304800"/>
                <wp:effectExtent l="0" t="0" r="0" b="0"/>
                <wp:docPr id="843881808" name="Rectangle 3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08E2CA44" id="Rectangle 3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14C3060D" w14:textId="77777777" w:rsidR="00F55790" w:rsidRPr="00F55790" w:rsidRDefault="00F55790" w:rsidP="00F55790">
      <w:r w:rsidRPr="00F55790">
        <w:t> </w:t>
      </w:r>
    </w:p>
    <w:p w14:paraId="18CBEB47" w14:textId="660A0513" w:rsidR="00F55790" w:rsidRPr="00F55790" w:rsidRDefault="00F55790" w:rsidP="00F55790">
      <w:r w:rsidRPr="00F55790">
        <w:lastRenderedPageBreak/>
        <w:t> </w:t>
      </w:r>
      <w:r w:rsidRPr="00F55790">
        <w:rPr>
          <w:noProof/>
        </w:rPr>
        <w:drawing>
          <wp:inline distT="0" distB="0" distL="0" distR="0" wp14:anchorId="7E3C691F" wp14:editId="7E06CD97">
            <wp:extent cx="4762500" cy="6351905"/>
            <wp:effectExtent l="0" t="0" r="0" b="0"/>
            <wp:docPr id="1317923847"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762500" cy="6351905"/>
                    </a:xfrm>
                    <a:prstGeom prst="rect">
                      <a:avLst/>
                    </a:prstGeom>
                    <a:noFill/>
                    <a:ln>
                      <a:noFill/>
                    </a:ln>
                  </pic:spPr>
                </pic:pic>
              </a:graphicData>
            </a:graphic>
          </wp:inline>
        </w:drawing>
      </w:r>
    </w:p>
    <w:p w14:paraId="620DD25D" w14:textId="074FA145" w:rsidR="00F55790" w:rsidRPr="00BE6D07" w:rsidRDefault="00F55790" w:rsidP="00F55790">
      <w:pPr>
        <w:rPr>
          <w:lang w:val="de-DE"/>
        </w:rPr>
      </w:pPr>
      <w:r w:rsidRPr="00BE6D07">
        <w:rPr>
          <w:lang w:val="de-DE"/>
        </w:rPr>
        <w:t>         </w:t>
      </w:r>
      <w:r w:rsidRPr="00F55790">
        <w:rPr>
          <w:noProof/>
        </w:rPr>
        <w:drawing>
          <wp:inline distT="0" distB="0" distL="0" distR="0" wp14:anchorId="6E99B721" wp14:editId="71F2B67C">
            <wp:extent cx="4555490" cy="1665605"/>
            <wp:effectExtent l="0" t="0" r="0" b="0"/>
            <wp:docPr id="1635356406"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555490" cy="1665605"/>
                    </a:xfrm>
                    <a:prstGeom prst="rect">
                      <a:avLst/>
                    </a:prstGeom>
                    <a:noFill/>
                    <a:ln>
                      <a:noFill/>
                    </a:ln>
                  </pic:spPr>
                </pic:pic>
              </a:graphicData>
            </a:graphic>
          </wp:inline>
        </w:drawing>
      </w:r>
    </w:p>
    <w:p w14:paraId="474C363E" w14:textId="77777777" w:rsidR="00F55790" w:rsidRPr="00BE6D07" w:rsidRDefault="00F55790" w:rsidP="00F55790">
      <w:pPr>
        <w:rPr>
          <w:lang w:val="de-DE"/>
        </w:rPr>
      </w:pPr>
      <w:r w:rsidRPr="00BE6D07">
        <w:rPr>
          <w:lang w:val="de-DE"/>
        </w:rPr>
        <w:t>                   </w:t>
      </w:r>
      <w:r w:rsidRPr="00BE6D07">
        <w:rPr>
          <w:b/>
          <w:bCs/>
          <w:lang w:val="de-DE"/>
        </w:rPr>
        <w:t>C        C</w:t>
      </w:r>
      <w:r w:rsidRPr="00BE6D07">
        <w:rPr>
          <w:lang w:val="de-DE"/>
        </w:rPr>
        <w:t>        G       </w:t>
      </w:r>
      <w:r w:rsidRPr="00BE6D07">
        <w:rPr>
          <w:b/>
          <w:bCs/>
          <w:lang w:val="de-DE"/>
        </w:rPr>
        <w:t>C</w:t>
      </w:r>
      <w:r w:rsidRPr="00BE6D07">
        <w:rPr>
          <w:lang w:val="de-DE"/>
        </w:rPr>
        <w:t>        E         G      Bb      </w:t>
      </w:r>
      <w:r w:rsidRPr="00BE6D07">
        <w:rPr>
          <w:b/>
          <w:bCs/>
          <w:lang w:val="de-DE"/>
        </w:rPr>
        <w:t>C</w:t>
      </w:r>
      <w:r w:rsidRPr="00BE6D07">
        <w:rPr>
          <w:lang w:val="de-DE"/>
        </w:rPr>
        <w:t>        D      E          F          G       A       Bb      B       </w:t>
      </w:r>
      <w:r w:rsidRPr="00BE6D07">
        <w:rPr>
          <w:b/>
          <w:bCs/>
          <w:lang w:val="de-DE"/>
        </w:rPr>
        <w:t>C</w:t>
      </w:r>
    </w:p>
    <w:p w14:paraId="51C9B70C" w14:textId="77777777" w:rsidR="00F55790" w:rsidRPr="00BE6D07" w:rsidRDefault="00F55790" w:rsidP="00F55790">
      <w:pPr>
        <w:rPr>
          <w:lang w:val="de-DE"/>
        </w:rPr>
      </w:pPr>
      <w:r w:rsidRPr="00BE6D07">
        <w:rPr>
          <w:lang w:val="de-DE"/>
        </w:rPr>
        <w:lastRenderedPageBreak/>
        <w:t> </w:t>
      </w:r>
    </w:p>
    <w:p w14:paraId="42802EFC" w14:textId="77777777" w:rsidR="00F55790" w:rsidRPr="00F55790" w:rsidRDefault="00F55790" w:rsidP="00F55790">
      <w:pPr>
        <w:numPr>
          <w:ilvl w:val="0"/>
          <w:numId w:val="7"/>
        </w:numPr>
      </w:pPr>
      <w:r w:rsidRPr="00F55790">
        <w:rPr>
          <w:b/>
          <w:bCs/>
        </w:rPr>
        <w:t>Resonance:</w:t>
      </w:r>
      <w:r w:rsidRPr="00F55790">
        <w:t>  When a guitar string or trumpet pipe vibrates, it resonates strongly at its primary pitch (the fundamental frequency) while simultaneously vibrating in fractional lengths (1/2, 1/3, 1/4) with less intensity. </w:t>
      </w:r>
    </w:p>
    <w:p w14:paraId="4A975B67" w14:textId="77777777" w:rsidR="00F55790" w:rsidRPr="00F55790" w:rsidRDefault="00F55790" w:rsidP="00F55790">
      <w:pPr>
        <w:numPr>
          <w:ilvl w:val="0"/>
          <w:numId w:val="8"/>
        </w:numPr>
      </w:pPr>
      <w:r w:rsidRPr="00F55790">
        <w:rPr>
          <w:b/>
          <w:bCs/>
        </w:rPr>
        <w:t>Instrument Uniqueness, Timbre:</w:t>
      </w:r>
      <w:r w:rsidRPr="00F55790">
        <w:t> These smaller, hidden frequencies are called overtones, or harmonics.  The specific blend and volume of these overtones determine the unique tone quality—or </w:t>
      </w:r>
      <w:r w:rsidRPr="00F55790">
        <w:rPr>
          <w:b/>
          <w:bCs/>
        </w:rPr>
        <w:t>timbre</w:t>
      </w:r>
      <w:r w:rsidRPr="00F55790">
        <w:t>—of every instrument.</w:t>
      </w:r>
    </w:p>
    <w:p w14:paraId="2B9A60CD" w14:textId="77777777" w:rsidR="00F55790" w:rsidRPr="00F55790" w:rsidRDefault="00F55790" w:rsidP="00F55790">
      <w:pPr>
        <w:numPr>
          <w:ilvl w:val="0"/>
          <w:numId w:val="8"/>
        </w:numPr>
      </w:pPr>
      <w:r w:rsidRPr="00F55790">
        <w:t>Watch this YouTube demonstration using a C-</w:t>
      </w:r>
      <w:proofErr w:type="gramStart"/>
      <w:r w:rsidRPr="00F55790">
        <w:t>Horn</w:t>
      </w:r>
      <w:proofErr w:type="gramEnd"/>
      <w:r w:rsidRPr="00F55790">
        <w:t xml:space="preserve"> it enables you to hear the sequence clearly</w:t>
      </w:r>
    </w:p>
    <w:p w14:paraId="5C805EE7" w14:textId="77777777" w:rsidR="00F55790" w:rsidRPr="00F55790" w:rsidRDefault="00F55790" w:rsidP="00F55790">
      <w:r w:rsidRPr="00F55790">
        <w:rPr>
          <w:b/>
          <w:bCs/>
        </w:rPr>
        <w:t>  </w:t>
      </w:r>
      <w:hyperlink r:id="rId47" w:history="1">
        <w:r w:rsidRPr="00F55790">
          <w:rPr>
            <w:rStyle w:val="Hyperlink"/>
            <w:b/>
            <w:bCs/>
          </w:rPr>
          <w:t>https://www.youtube.com/watch?v=Qzvp4_igvyw&amp;t=13s</w:t>
        </w:r>
      </w:hyperlink>
    </w:p>
    <w:p w14:paraId="43C5BA3B" w14:textId="77777777" w:rsidR="00F55790" w:rsidRPr="00F55790" w:rsidRDefault="00F55790" w:rsidP="00F55790">
      <w:pPr>
        <w:numPr>
          <w:ilvl w:val="0"/>
          <w:numId w:val="9"/>
        </w:numPr>
      </w:pPr>
      <w:r w:rsidRPr="00F55790">
        <w:rPr>
          <w:b/>
          <w:bCs/>
        </w:rPr>
        <w:t>Basis of Harmony:</w:t>
      </w:r>
      <w:r w:rsidRPr="00F55790">
        <w:t> The first few overtones of a fundamental note outline the major triad (the fundamental [1</w:t>
      </w:r>
      <w:r w:rsidRPr="00F55790">
        <w:rPr>
          <w:vertAlign w:val="superscript"/>
        </w:rPr>
        <w:t>st</w:t>
      </w:r>
      <w:r w:rsidRPr="00F55790">
        <w:t>], 3</w:t>
      </w:r>
      <w:r w:rsidRPr="00F55790">
        <w:rPr>
          <w:vertAlign w:val="superscript"/>
        </w:rPr>
        <w:t>rd</w:t>
      </w:r>
      <w:r w:rsidRPr="00F55790">
        <w:t>, and 5</w:t>
      </w:r>
      <w:r w:rsidRPr="00F55790">
        <w:rPr>
          <w:vertAlign w:val="superscript"/>
        </w:rPr>
        <w:t>th</w:t>
      </w:r>
      <w:r w:rsidRPr="00F55790">
        <w:t> intervals) naturally.  These natural intervals form the basis for most Western musical harmony. </w:t>
      </w:r>
      <w:r w:rsidRPr="00F55790">
        <w:br/>
        <w:t xml:space="preserve">When several tones are played at the same time on different </w:t>
      </w:r>
      <w:proofErr w:type="gramStart"/>
      <w:r w:rsidRPr="00F55790">
        <w:t>strings</w:t>
      </w:r>
      <w:proofErr w:type="gramEnd"/>
      <w:r w:rsidRPr="00F55790">
        <w:t xml:space="preserve"> they form a “</w:t>
      </w:r>
      <w:r w:rsidRPr="00F55790">
        <w:rPr>
          <w:b/>
          <w:bCs/>
        </w:rPr>
        <w:t>chord</w:t>
      </w:r>
      <w:r w:rsidRPr="00F55790">
        <w:t>”;</w:t>
      </w:r>
      <w:r w:rsidRPr="00F55790">
        <w:br/>
        <w:t>When tones are played in a sequence in time, they form a ‘</w:t>
      </w:r>
      <w:r w:rsidRPr="00F55790">
        <w:rPr>
          <w:b/>
          <w:bCs/>
        </w:rPr>
        <w:t>melody</w:t>
      </w:r>
      <w:r w:rsidRPr="00F55790">
        <w:t>’ – the jump from one tone to another is called an “Interval”.</w:t>
      </w:r>
    </w:p>
    <w:p w14:paraId="13863C02" w14:textId="77777777" w:rsidR="00F55790" w:rsidRPr="00F55790" w:rsidRDefault="00F55790" w:rsidP="00F55790">
      <w:pPr>
        <w:numPr>
          <w:ilvl w:val="0"/>
          <w:numId w:val="9"/>
        </w:numPr>
      </w:pPr>
      <w:r w:rsidRPr="00F55790">
        <w:t>The Fundamental, 2</w:t>
      </w:r>
      <w:r w:rsidRPr="00F55790">
        <w:rPr>
          <w:vertAlign w:val="superscript"/>
        </w:rPr>
        <w:t>nd</w:t>
      </w:r>
      <w:r w:rsidRPr="00F55790">
        <w:t>, 4</w:t>
      </w:r>
      <w:r w:rsidRPr="00F55790">
        <w:rPr>
          <w:vertAlign w:val="superscript"/>
        </w:rPr>
        <w:t>th</w:t>
      </w:r>
      <w:r w:rsidRPr="00F55790">
        <w:t>, 8</w:t>
      </w:r>
      <w:r w:rsidRPr="00F55790">
        <w:rPr>
          <w:vertAlign w:val="superscript"/>
        </w:rPr>
        <w:t>th</w:t>
      </w:r>
      <w:r w:rsidRPr="00F55790">
        <w:t> and 16</w:t>
      </w:r>
      <w:r w:rsidRPr="00F55790">
        <w:rPr>
          <w:vertAlign w:val="superscript"/>
        </w:rPr>
        <w:t>th</w:t>
      </w:r>
      <w:r w:rsidRPr="00F55790">
        <w:t> harmonics form a very harmonious series: of </w:t>
      </w:r>
      <w:r w:rsidRPr="00F55790">
        <w:rPr>
          <w:b/>
          <w:bCs/>
        </w:rPr>
        <w:t>Diapason</w:t>
      </w:r>
      <w:r w:rsidRPr="00F55790">
        <w:t> (or </w:t>
      </w:r>
      <w:r w:rsidRPr="00F55790">
        <w:rPr>
          <w:b/>
          <w:bCs/>
          <w:i/>
          <w:iCs/>
        </w:rPr>
        <w:t>Octave</w:t>
      </w:r>
      <w:r w:rsidRPr="00F55790">
        <w:t> in modern terminology) interval series with the ratio 1:2. The </w:t>
      </w:r>
      <w:r w:rsidRPr="00F55790">
        <w:rPr>
          <w:b/>
          <w:bCs/>
        </w:rPr>
        <w:t>Oct</w:t>
      </w:r>
      <w:r w:rsidRPr="00F55790">
        <w:t>ave is the eighth note in a musical major scale.</w:t>
      </w:r>
    </w:p>
    <w:p w14:paraId="1FB8D2A6" w14:textId="77777777" w:rsidR="00F55790" w:rsidRPr="00F55790" w:rsidRDefault="00F55790" w:rsidP="00F55790">
      <w:pPr>
        <w:numPr>
          <w:ilvl w:val="0"/>
          <w:numId w:val="9"/>
        </w:numPr>
      </w:pPr>
      <w:r w:rsidRPr="00F55790">
        <w:t>The interval between the 2</w:t>
      </w:r>
      <w:r w:rsidRPr="00F55790">
        <w:rPr>
          <w:vertAlign w:val="superscript"/>
        </w:rPr>
        <w:t>nd</w:t>
      </w:r>
      <w:r w:rsidRPr="00F55790">
        <w:t> and 3</w:t>
      </w:r>
      <w:r w:rsidRPr="00F55790">
        <w:rPr>
          <w:vertAlign w:val="superscript"/>
        </w:rPr>
        <w:t>rd</w:t>
      </w:r>
      <w:r w:rsidRPr="00F55790">
        <w:t> harmonics is the </w:t>
      </w:r>
      <w:r w:rsidRPr="00F55790">
        <w:rPr>
          <w:b/>
          <w:bCs/>
        </w:rPr>
        <w:t>Diapente</w:t>
      </w:r>
      <w:r w:rsidRPr="00F55790">
        <w:t> (or major </w:t>
      </w:r>
      <w:r w:rsidRPr="00F55790">
        <w:rPr>
          <w:b/>
          <w:bCs/>
          <w:i/>
          <w:iCs/>
        </w:rPr>
        <w:t>Fifth</w:t>
      </w:r>
      <w:r w:rsidRPr="00F55790">
        <w:t>) interval with the ratio 2:3.    </w:t>
      </w:r>
    </w:p>
    <w:p w14:paraId="1075ED72" w14:textId="77777777" w:rsidR="00F55790" w:rsidRPr="00F55790" w:rsidRDefault="00F55790" w:rsidP="00F55790">
      <w:pPr>
        <w:numPr>
          <w:ilvl w:val="0"/>
          <w:numId w:val="9"/>
        </w:numPr>
      </w:pPr>
      <w:r w:rsidRPr="00F55790">
        <w:t>The interval between the 3</w:t>
      </w:r>
      <w:r w:rsidRPr="00F55790">
        <w:rPr>
          <w:vertAlign w:val="superscript"/>
        </w:rPr>
        <w:t>rd</w:t>
      </w:r>
      <w:r w:rsidRPr="00F55790">
        <w:t> and 4</w:t>
      </w:r>
      <w:r w:rsidRPr="00F55790">
        <w:rPr>
          <w:vertAlign w:val="superscript"/>
        </w:rPr>
        <w:t>th</w:t>
      </w:r>
      <w:r w:rsidRPr="00F55790">
        <w:t> harmonics is the major </w:t>
      </w:r>
      <w:proofErr w:type="gramStart"/>
      <w:r w:rsidRPr="00F55790">
        <w:rPr>
          <w:b/>
          <w:bCs/>
          <w:i/>
          <w:iCs/>
        </w:rPr>
        <w:t>Fourth </w:t>
      </w:r>
      <w:r w:rsidRPr="00F55790">
        <w:t> interval</w:t>
      </w:r>
      <w:proofErr w:type="gramEnd"/>
      <w:r w:rsidRPr="00F55790">
        <w:t xml:space="preserve"> with the ratio 3:4.</w:t>
      </w:r>
    </w:p>
    <w:p w14:paraId="1722D84D" w14:textId="77777777" w:rsidR="00F55790" w:rsidRPr="00F55790" w:rsidRDefault="00F55790" w:rsidP="00F55790">
      <w:pPr>
        <w:numPr>
          <w:ilvl w:val="0"/>
          <w:numId w:val="9"/>
        </w:numPr>
      </w:pPr>
      <w:r w:rsidRPr="00F55790">
        <w:t>The interval between the 4</w:t>
      </w:r>
      <w:r w:rsidRPr="00F55790">
        <w:rPr>
          <w:vertAlign w:val="superscript"/>
        </w:rPr>
        <w:t>th</w:t>
      </w:r>
      <w:r w:rsidRPr="00F55790">
        <w:t> and 5</w:t>
      </w:r>
      <w:r w:rsidRPr="00F55790">
        <w:rPr>
          <w:vertAlign w:val="superscript"/>
        </w:rPr>
        <w:t>th</w:t>
      </w:r>
      <w:r w:rsidRPr="00F55790">
        <w:t> harmonics is the major </w:t>
      </w:r>
      <w:r w:rsidRPr="00F55790">
        <w:rPr>
          <w:b/>
          <w:bCs/>
          <w:i/>
          <w:iCs/>
        </w:rPr>
        <w:t>Third</w:t>
      </w:r>
      <w:r w:rsidRPr="00F55790">
        <w:t> interval with the ratio 4:5.</w:t>
      </w:r>
    </w:p>
    <w:p w14:paraId="2ED0CA0E" w14:textId="77777777" w:rsidR="00F55790" w:rsidRPr="00F55790" w:rsidRDefault="00F55790" w:rsidP="00F55790">
      <w:pPr>
        <w:numPr>
          <w:ilvl w:val="0"/>
          <w:numId w:val="9"/>
        </w:numPr>
      </w:pPr>
      <w:r w:rsidRPr="00F55790">
        <w:t>The interval between the 5</w:t>
      </w:r>
      <w:r w:rsidRPr="00F55790">
        <w:rPr>
          <w:vertAlign w:val="superscript"/>
        </w:rPr>
        <w:t>th</w:t>
      </w:r>
      <w:r w:rsidRPr="00F55790">
        <w:t> and 6</w:t>
      </w:r>
      <w:r w:rsidRPr="00F55790">
        <w:rPr>
          <w:vertAlign w:val="superscript"/>
        </w:rPr>
        <w:t>th</w:t>
      </w:r>
      <w:r w:rsidRPr="00F55790">
        <w:t> harmonics is the minor </w:t>
      </w:r>
      <w:r w:rsidRPr="00F55790">
        <w:rPr>
          <w:b/>
          <w:bCs/>
          <w:i/>
          <w:iCs/>
        </w:rPr>
        <w:t>Third</w:t>
      </w:r>
      <w:r w:rsidRPr="00F55790">
        <w:t> interval with the ratio 5:6.</w:t>
      </w:r>
    </w:p>
    <w:p w14:paraId="4319AB19" w14:textId="7DC509D6" w:rsidR="00F55790" w:rsidRPr="00F55790" w:rsidRDefault="00F55790" w:rsidP="00F55790">
      <w:r w:rsidRPr="00F55790">
        <w:t> The Nodes are the parts of the string that twist a small angle, but do not move sideways or laterally.</w:t>
      </w:r>
      <w:r w:rsidRPr="00F55790">
        <w:br/>
        <w:t>The Antinodes are the parts of the string that move sideways but do not twist.</w:t>
      </w:r>
      <w:r w:rsidRPr="00F55790">
        <w:br/>
        <w:t>The form that they make is called a sine wave.</w:t>
      </w:r>
      <w:r w:rsidRPr="00F55790">
        <w:br/>
        <w:t>This scale was only replaced in 19</w:t>
      </w:r>
      <w:r w:rsidRPr="00F55790">
        <w:rPr>
          <w:vertAlign w:val="superscript"/>
        </w:rPr>
        <w:t>th</w:t>
      </w:r>
      <w:r w:rsidRPr="00F55790">
        <w:t> Century by the 12 semi-tone equal-tempered Octave (based on the 12</w:t>
      </w:r>
      <w:r w:rsidRPr="00F55790">
        <w:rPr>
          <w:vertAlign w:val="superscript"/>
        </w:rPr>
        <w:t>th</w:t>
      </w:r>
      <w:r w:rsidRPr="00F55790">
        <w:t> root of 2).  More about this when we consider the power series.</w:t>
      </w:r>
    </w:p>
    <w:p w14:paraId="4AC5C69B" w14:textId="77777777" w:rsidR="00F55790" w:rsidRPr="00F55790" w:rsidRDefault="00F55790" w:rsidP="00F55790">
      <w:r w:rsidRPr="00F55790">
        <w:t> More next week.  RB</w:t>
      </w:r>
    </w:p>
    <w:p w14:paraId="3B10FFA0" w14:textId="77777777" w:rsidR="004178DD" w:rsidRDefault="004178DD" w:rsidP="00D1064C"/>
    <w:p w14:paraId="492E4DB0" w14:textId="78290E15" w:rsidR="004178DD" w:rsidRDefault="004178DD" w:rsidP="004178DD">
      <w:pPr>
        <w:pStyle w:val="Heading1"/>
      </w:pPr>
      <w:bookmarkStart w:id="26" w:name="_Toc237781217"/>
      <w:r>
        <w:t xml:space="preserve">Musings </w:t>
      </w:r>
      <w:r w:rsidR="00133AC3">
        <w:t>1</w:t>
      </w:r>
      <w:r w:rsidR="00D90E81">
        <w:t>6</w:t>
      </w:r>
      <w:r>
        <w:t xml:space="preserve"> – NL2</w:t>
      </w:r>
      <w:r w:rsidR="00D90E81">
        <w:t>9</w:t>
      </w:r>
      <w:bookmarkEnd w:id="26"/>
    </w:p>
    <w:p w14:paraId="1D5252F1" w14:textId="77777777" w:rsidR="007C3ABE" w:rsidRPr="007C3ABE" w:rsidRDefault="007C3ABE" w:rsidP="000A3F74">
      <w:pPr>
        <w:pStyle w:val="Heading3"/>
      </w:pPr>
      <w:bookmarkStart w:id="27" w:name="_Toc237781218"/>
      <w:r w:rsidRPr="007C3ABE">
        <w:t>Metamorphosis in the </w:t>
      </w:r>
      <w:r w:rsidRPr="007C3ABE">
        <w:rPr>
          <w:u w:val="single"/>
        </w:rPr>
        <w:t>Waldorf Maths Curriculum</w:t>
      </w:r>
      <w:r w:rsidRPr="007C3ABE">
        <w:t> reflects the growth of children.</w:t>
      </w:r>
      <w:bookmarkEnd w:id="27"/>
      <w:r w:rsidRPr="007C3ABE">
        <w:t> </w:t>
      </w:r>
    </w:p>
    <w:p w14:paraId="7A4496C1" w14:textId="77777777" w:rsidR="007C3ABE" w:rsidRPr="007C3ABE" w:rsidRDefault="007C3ABE" w:rsidP="007C3ABE">
      <w:r w:rsidRPr="007C3ABE">
        <w:t> Let us first look at the larger picture of our whole human life.</w:t>
      </w:r>
    </w:p>
    <w:p w14:paraId="34585496" w14:textId="35970E9E" w:rsidR="007C3ABE" w:rsidRPr="007C3ABE" w:rsidRDefault="007C3ABE" w:rsidP="007C3ABE">
      <w:r w:rsidRPr="007C3ABE">
        <w:rPr>
          <w:noProof/>
        </w:rPr>
        <w:drawing>
          <wp:inline distT="0" distB="0" distL="0" distR="0" wp14:anchorId="55EDF0F9" wp14:editId="7A7A0176">
            <wp:extent cx="6188710" cy="2501265"/>
            <wp:effectExtent l="0" t="0" r="2540" b="0"/>
            <wp:docPr id="21758991"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88710" cy="2501265"/>
                    </a:xfrm>
                    <a:prstGeom prst="rect">
                      <a:avLst/>
                    </a:prstGeom>
                    <a:noFill/>
                    <a:ln>
                      <a:noFill/>
                    </a:ln>
                  </pic:spPr>
                </pic:pic>
              </a:graphicData>
            </a:graphic>
          </wp:inline>
        </w:drawing>
      </w:r>
    </w:p>
    <w:p w14:paraId="3BB1DCAD" w14:textId="5D0226BE" w:rsidR="007C3ABE" w:rsidRPr="007C3ABE" w:rsidRDefault="007C3ABE" w:rsidP="007C3ABE">
      <w:r w:rsidRPr="007C3ABE">
        <w:rPr>
          <w:noProof/>
        </w:rPr>
        <w:drawing>
          <wp:inline distT="0" distB="0" distL="0" distR="0" wp14:anchorId="24425BB9" wp14:editId="4BE27126">
            <wp:extent cx="5830945" cy="4505132"/>
            <wp:effectExtent l="0" t="0" r="0" b="0"/>
            <wp:docPr id="4949756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837326" cy="4510062"/>
                    </a:xfrm>
                    <a:prstGeom prst="rect">
                      <a:avLst/>
                    </a:prstGeom>
                    <a:noFill/>
                    <a:ln>
                      <a:noFill/>
                    </a:ln>
                  </pic:spPr>
                </pic:pic>
              </a:graphicData>
            </a:graphic>
          </wp:inline>
        </w:drawing>
      </w:r>
    </w:p>
    <w:p w14:paraId="316BBF0D" w14:textId="0AC2AD3E" w:rsidR="007C3ABE" w:rsidRPr="007C3ABE" w:rsidRDefault="007C3ABE" w:rsidP="007C3ABE">
      <w:r w:rsidRPr="007C3ABE">
        <w:rPr>
          <w:noProof/>
        </w:rPr>
        <w:lastRenderedPageBreak/>
        <w:drawing>
          <wp:inline distT="0" distB="0" distL="0" distR="0" wp14:anchorId="20C584D4" wp14:editId="10C9049D">
            <wp:extent cx="6188710" cy="3642995"/>
            <wp:effectExtent l="0" t="0" r="2540" b="0"/>
            <wp:docPr id="864251754"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188710" cy="3642995"/>
                    </a:xfrm>
                    <a:prstGeom prst="rect">
                      <a:avLst/>
                    </a:prstGeom>
                    <a:noFill/>
                    <a:ln>
                      <a:noFill/>
                    </a:ln>
                  </pic:spPr>
                </pic:pic>
              </a:graphicData>
            </a:graphic>
          </wp:inline>
        </w:drawing>
      </w:r>
    </w:p>
    <w:p w14:paraId="0D8D2646" w14:textId="77777777" w:rsidR="007C3ABE" w:rsidRPr="007C3ABE" w:rsidRDefault="007C3ABE" w:rsidP="007C3ABE">
      <w:r w:rsidRPr="007C3ABE">
        <w:t>Using the Soul Forces in Mathematics:</w:t>
      </w:r>
    </w:p>
    <w:p w14:paraId="7B020904" w14:textId="77777777" w:rsidR="007C3ABE" w:rsidRPr="007C3ABE" w:rsidRDefault="007C3ABE" w:rsidP="007C3ABE">
      <w:r w:rsidRPr="007C3ABE">
        <w:t>•</w:t>
      </w:r>
      <w:r w:rsidRPr="007C3ABE">
        <w:rPr>
          <w:u w:val="single"/>
        </w:rPr>
        <w:t>Will</w:t>
      </w:r>
      <w:r w:rsidRPr="007C3ABE">
        <w:t>: OPERATION</w:t>
      </w:r>
      <w:r w:rsidRPr="007C3ABE">
        <w:br/>
        <w:t>creating and working with patterns and form;</w:t>
      </w:r>
      <w:r w:rsidRPr="007C3ABE">
        <w:br/>
        <w:t>counting discrete objects –   determining quantity. </w:t>
      </w:r>
      <w:r w:rsidRPr="007C3ABE">
        <w:br/>
        <w:t>Writing numbers;</w:t>
      </w:r>
      <w:r w:rsidRPr="007C3ABE">
        <w:br/>
        <w:t>number operations [adding, subtracting, multiplying, etc.]; calculations. </w:t>
      </w:r>
      <w:r w:rsidRPr="007C3ABE">
        <w:br/>
      </w:r>
      <w:r w:rsidRPr="007C3ABE">
        <w:rPr>
          <w:u w:val="single"/>
        </w:rPr>
        <w:t>Involving</w:t>
      </w:r>
      <w:r w:rsidRPr="007C3ABE">
        <w:t> action, change.</w:t>
      </w:r>
    </w:p>
    <w:p w14:paraId="1820EA7F" w14:textId="77777777" w:rsidR="007C3ABE" w:rsidRPr="007C3ABE" w:rsidRDefault="007C3ABE" w:rsidP="007C3ABE">
      <w:r w:rsidRPr="007C3ABE">
        <w:t>•</w:t>
      </w:r>
      <w:r w:rsidRPr="007C3ABE">
        <w:rPr>
          <w:u w:val="single"/>
        </w:rPr>
        <w:t>Feeling</w:t>
      </w:r>
      <w:r w:rsidRPr="007C3ABE">
        <w:t>: RELATIONSHIP</w:t>
      </w:r>
      <w:r w:rsidRPr="007C3ABE">
        <w:br/>
        <w:t>rhythm and rhyme, the counting sequence,</w:t>
      </w:r>
      <w:r w:rsidRPr="007C3ABE">
        <w:br/>
        <w:t>relationships [equals =, larger &gt;, smaller &lt; than];</w:t>
      </w:r>
      <w:r w:rsidRPr="007C3ABE">
        <w:br/>
        <w:t>ordinal numbers – rank, position [first, second, etc.]. </w:t>
      </w:r>
      <w:r w:rsidRPr="007C3ABE">
        <w:br/>
      </w:r>
      <w:r w:rsidRPr="007C3ABE">
        <w:rPr>
          <w:u w:val="single"/>
        </w:rPr>
        <w:t>Involving</w:t>
      </w:r>
      <w:r w:rsidRPr="007C3ABE">
        <w:t> judgment, comparison.</w:t>
      </w:r>
    </w:p>
    <w:p w14:paraId="41D0D058" w14:textId="77777777" w:rsidR="007C3ABE" w:rsidRPr="007C3ABE" w:rsidRDefault="007C3ABE" w:rsidP="007C3ABE">
      <w:r w:rsidRPr="007C3ABE">
        <w:t>•</w:t>
      </w:r>
      <w:r w:rsidRPr="007C3ABE">
        <w:rPr>
          <w:u w:val="single"/>
        </w:rPr>
        <w:t>Thinking</w:t>
      </w:r>
      <w:r w:rsidRPr="007C3ABE">
        <w:t>: ESSENCE</w:t>
      </w:r>
      <w:r w:rsidRPr="007C3ABE">
        <w:br/>
        <w:t xml:space="preserve">the </w:t>
      </w:r>
      <w:proofErr w:type="gramStart"/>
      <w:r w:rsidRPr="007C3ABE">
        <w:t>character  of</w:t>
      </w:r>
      <w:proofErr w:type="gramEnd"/>
      <w:r w:rsidRPr="007C3ABE">
        <w:t xml:space="preserve"> number, choice of symbols, concepts, cognition;</w:t>
      </w:r>
      <w:r w:rsidRPr="007C3ABE">
        <w:br/>
        <w:t>qualitative aspects. </w:t>
      </w:r>
      <w:r w:rsidRPr="007C3ABE">
        <w:br/>
      </w:r>
      <w:r w:rsidRPr="007C3ABE">
        <w:rPr>
          <w:u w:val="single"/>
        </w:rPr>
        <w:t>Involving</w:t>
      </w:r>
      <w:r w:rsidRPr="007C3ABE">
        <w:t> imagination, picturing.</w:t>
      </w:r>
    </w:p>
    <w:p w14:paraId="02D5A161" w14:textId="77777777" w:rsidR="007C3ABE" w:rsidRPr="007C3ABE" w:rsidRDefault="007C3ABE" w:rsidP="007C3ABE">
      <w:r w:rsidRPr="007C3ABE">
        <w:t>~~~~~~~~~~~~</w:t>
      </w:r>
    </w:p>
    <w:p w14:paraId="589CBECF" w14:textId="77777777" w:rsidR="007C3ABE" w:rsidRPr="007C3ABE" w:rsidRDefault="007C3ABE" w:rsidP="007C3ABE">
      <w:r w:rsidRPr="007C3ABE">
        <w:t>Math in Lower School</w:t>
      </w:r>
      <w:r w:rsidRPr="007C3ABE">
        <w:br/>
        <w:t>– </w:t>
      </w:r>
      <w:r w:rsidRPr="007C3ABE">
        <w:rPr>
          <w:b/>
          <w:bCs/>
        </w:rPr>
        <w:t>first</w:t>
      </w:r>
      <w:r w:rsidRPr="007C3ABE">
        <w:t> stage</w:t>
      </w:r>
    </w:p>
    <w:p w14:paraId="1050EA5D" w14:textId="77777777" w:rsidR="007C3ABE" w:rsidRPr="007C3ABE" w:rsidRDefault="007C3ABE" w:rsidP="007C3ABE">
      <w:r w:rsidRPr="007C3ABE">
        <w:lastRenderedPageBreak/>
        <w:t>•Before </w:t>
      </w:r>
      <w:r w:rsidRPr="007C3ABE">
        <w:rPr>
          <w:b/>
          <w:bCs/>
        </w:rPr>
        <w:t>ninth</w:t>
      </w:r>
      <w:r w:rsidRPr="007C3ABE">
        <w:t> year: active </w:t>
      </w:r>
      <w:proofErr w:type="gramStart"/>
      <w:r w:rsidRPr="007C3ABE">
        <w:rPr>
          <w:u w:val="single"/>
        </w:rPr>
        <w:t>will</w:t>
      </w:r>
      <w:r w:rsidRPr="007C3ABE">
        <w:t>  –</w:t>
      </w:r>
      <w:proofErr w:type="gramEnd"/>
      <w:r w:rsidRPr="007C3ABE">
        <w:t xml:space="preserve"> DOING.  </w:t>
      </w:r>
      <w:r w:rsidRPr="007C3ABE">
        <w:br/>
      </w:r>
      <w:r w:rsidRPr="007C3ABE">
        <w:rPr>
          <w:b/>
          <w:bCs/>
        </w:rPr>
        <w:t>Analysis</w:t>
      </w:r>
      <w:r w:rsidRPr="007C3ABE">
        <w:t xml:space="preserve"> - from whole to </w:t>
      </w:r>
      <w:proofErr w:type="gramStart"/>
      <w:r w:rsidRPr="007C3ABE">
        <w:t>parts;  awakening</w:t>
      </w:r>
      <w:proofErr w:type="gramEnd"/>
      <w:r w:rsidRPr="007C3ABE">
        <w:t xml:space="preserve"> to the world;</w:t>
      </w:r>
      <w:r w:rsidRPr="007C3ABE">
        <w:br/>
        <w:t xml:space="preserve">from the basket to the </w:t>
      </w:r>
      <w:proofErr w:type="gramStart"/>
      <w:r w:rsidRPr="007C3ABE">
        <w:t>apples;  from</w:t>
      </w:r>
      <w:proofErr w:type="gramEnd"/>
      <w:r w:rsidRPr="007C3ABE">
        <w:t xml:space="preserve"> the forest to the trees.</w:t>
      </w:r>
      <w:r w:rsidRPr="007C3ABE">
        <w:br/>
        <w:t>Building and changing patterns and shapes (form drawing). </w:t>
      </w:r>
      <w:r w:rsidRPr="007C3ABE">
        <w:br/>
        <w:t>Counting in </w:t>
      </w:r>
      <w:r w:rsidRPr="007C3ABE">
        <w:rPr>
          <w:b/>
          <w:bCs/>
        </w:rPr>
        <w:t>whole</w:t>
      </w:r>
      <w:r w:rsidRPr="007C3ABE">
        <w:t> numbers (discrete); up and down. </w:t>
      </w:r>
      <w:r w:rsidRPr="007C3ABE">
        <w:br/>
        <w:t>Expansion and contraction. </w:t>
      </w:r>
      <w:r w:rsidRPr="007C3ABE">
        <w:br/>
        <w:t>Creating a number system – what do you need?</w:t>
      </w:r>
      <w:r w:rsidRPr="007C3ABE">
        <w:br/>
        <w:t>Four operations: </w:t>
      </w:r>
      <w:r w:rsidRPr="007C3ABE">
        <w:rPr>
          <w:b/>
          <w:bCs/>
        </w:rPr>
        <w:t>addition, subtraction, multiplication, division</w:t>
      </w:r>
      <w:r w:rsidRPr="007C3ABE">
        <w:t>.</w:t>
      </w:r>
    </w:p>
    <w:p w14:paraId="0B3BB021" w14:textId="77777777" w:rsidR="007C3ABE" w:rsidRPr="007C3ABE" w:rsidRDefault="007C3ABE" w:rsidP="007C3ABE">
      <w:r w:rsidRPr="007C3ABE">
        <w:t>~~~~~</w:t>
      </w:r>
    </w:p>
    <w:p w14:paraId="0BE09A43" w14:textId="77777777" w:rsidR="007C3ABE" w:rsidRPr="007C3ABE" w:rsidRDefault="007C3ABE" w:rsidP="007C3ABE">
      <w:r w:rsidRPr="007C3ABE">
        <w:t>– </w:t>
      </w:r>
      <w:r w:rsidRPr="007C3ABE">
        <w:rPr>
          <w:b/>
          <w:bCs/>
        </w:rPr>
        <w:t>second</w:t>
      </w:r>
      <w:r w:rsidRPr="007C3ABE">
        <w:t> stage</w:t>
      </w:r>
    </w:p>
    <w:p w14:paraId="428ABFA0" w14:textId="77777777" w:rsidR="007C3ABE" w:rsidRPr="007C3ABE" w:rsidRDefault="007C3ABE" w:rsidP="007C3ABE">
      <w:r w:rsidRPr="007C3ABE">
        <w:t>Between</w:t>
      </w:r>
      <w:r w:rsidRPr="007C3ABE">
        <w:rPr>
          <w:b/>
          <w:bCs/>
        </w:rPr>
        <w:t> nine </w:t>
      </w:r>
      <w:r w:rsidRPr="007C3ABE">
        <w:t>and</w:t>
      </w:r>
      <w:r w:rsidRPr="007C3ABE">
        <w:rPr>
          <w:b/>
          <w:bCs/>
        </w:rPr>
        <w:t> twelve</w:t>
      </w:r>
      <w:r w:rsidRPr="007C3ABE">
        <w:t>:  engaging </w:t>
      </w:r>
      <w:r w:rsidRPr="007C3ABE">
        <w:rPr>
          <w:u w:val="single"/>
        </w:rPr>
        <w:t>feelings</w:t>
      </w:r>
      <w:r w:rsidRPr="007C3ABE">
        <w:t> – experiencing RELATIONSHIPS; becoming aware of one's inner self that no one else can see. </w:t>
      </w:r>
      <w:r w:rsidRPr="007C3ABE">
        <w:br/>
        <w:t>Inner - outer; measurement – relating self to the world by measuring it against </w:t>
      </w:r>
      <w:r w:rsidRPr="007C3ABE">
        <w:rPr>
          <w:b/>
          <w:bCs/>
        </w:rPr>
        <w:t>oneself</w:t>
      </w:r>
      <w:r w:rsidRPr="007C3ABE">
        <w:t> or in terms of human activities or occupations.  The basic quantities first measured were </w:t>
      </w:r>
      <w:r w:rsidRPr="007C3ABE">
        <w:rPr>
          <w:b/>
          <w:bCs/>
        </w:rPr>
        <w:t>Length</w:t>
      </w:r>
      <w:r w:rsidRPr="007C3ABE">
        <w:t>, </w:t>
      </w:r>
      <w:r w:rsidRPr="007C3ABE">
        <w:rPr>
          <w:b/>
          <w:bCs/>
        </w:rPr>
        <w:t>Time</w:t>
      </w:r>
      <w:r w:rsidRPr="007C3ABE">
        <w:t>, and </w:t>
      </w:r>
      <w:r w:rsidRPr="007C3ABE">
        <w:rPr>
          <w:b/>
          <w:bCs/>
        </w:rPr>
        <w:t>Mass</w:t>
      </w:r>
      <w:r w:rsidRPr="007C3ABE">
        <w:t>. [Head, Heart, Hand]</w:t>
      </w:r>
    </w:p>
    <w:p w14:paraId="5FE63B4F" w14:textId="77777777" w:rsidR="007C3ABE" w:rsidRPr="007C3ABE" w:rsidRDefault="007C3ABE" w:rsidP="007C3ABE">
      <w:r w:rsidRPr="007C3ABE">
        <w:t>These quantities are </w:t>
      </w:r>
      <w:r w:rsidRPr="007C3ABE">
        <w:rPr>
          <w:i/>
          <w:iCs/>
          <w:u w:val="single"/>
        </w:rPr>
        <w:t>continuous</w:t>
      </w:r>
      <w:r w:rsidRPr="007C3ABE">
        <w:rPr>
          <w:i/>
          <w:iCs/>
        </w:rPr>
        <w:t> </w:t>
      </w:r>
      <w:r w:rsidRPr="007C3ABE">
        <w:t>rather than "discrete" or 'exact'.  The whole process of measurement is more analytical than synthetic. </w:t>
      </w:r>
    </w:p>
    <w:p w14:paraId="1E7E2BE7" w14:textId="77777777" w:rsidR="007C3ABE" w:rsidRPr="007C3ABE" w:rsidRDefault="007C3ABE" w:rsidP="007C3ABE">
      <w:r w:rsidRPr="007C3ABE">
        <w:t xml:space="preserve">&lt;&lt;Qualities such as energy and momentum, velocity and acceleration; sound and light intensity, magnetic and electric field intensity, and so on, only came to be considered after the Copernican Revolution at the beginning of the 5th </w:t>
      </w:r>
      <w:proofErr w:type="gramStart"/>
      <w:r w:rsidRPr="007C3ABE">
        <w:t>Post-Atlantean</w:t>
      </w:r>
      <w:proofErr w:type="gramEnd"/>
      <w:r w:rsidRPr="007C3ABE">
        <w:t xml:space="preserve"> period in the 15th Century.&gt;&gt;</w:t>
      </w:r>
    </w:p>
    <w:p w14:paraId="69670D77" w14:textId="77777777" w:rsidR="007C3ABE" w:rsidRPr="007C3ABE" w:rsidRDefault="007C3ABE" w:rsidP="007C3ABE">
      <w:r w:rsidRPr="007C3ABE">
        <w:t>Our Eyes in our Head see </w:t>
      </w:r>
      <w:r w:rsidRPr="007C3ABE">
        <w:rPr>
          <w:b/>
          <w:bCs/>
        </w:rPr>
        <w:t>distance</w:t>
      </w:r>
      <w:r w:rsidRPr="007C3ABE">
        <w:t>, the beginning and the end of an object: inch (thumb), hand [4], foot [12], yard [36]. fathom [2*36].  A mile came from 1,000 [</w:t>
      </w:r>
      <w:proofErr w:type="spellStart"/>
      <w:r w:rsidRPr="007C3ABE">
        <w:t>mille</w:t>
      </w:r>
      <w:proofErr w:type="spellEnd"/>
      <w:r w:rsidRPr="007C3ABE">
        <w:t>] Roman marching steps (left-right) marked along roads of the Roman Empire, as milestones (did they rest every mile??)</w:t>
      </w:r>
    </w:p>
    <w:p w14:paraId="317C7230" w14:textId="77777777" w:rsidR="007C3ABE" w:rsidRPr="007C3ABE" w:rsidRDefault="007C3ABE" w:rsidP="007C3ABE">
      <w:r w:rsidRPr="007C3ABE">
        <w:t>Our Heart in our chest-body beats with </w:t>
      </w:r>
      <w:r w:rsidRPr="007C3ABE">
        <w:rPr>
          <w:b/>
          <w:bCs/>
        </w:rPr>
        <w:t>rhythm</w:t>
      </w:r>
      <w:r w:rsidRPr="007C3ABE">
        <w:t> (about every second), experiencing Time: second, minute [60], hour [60*60], day [24*60*60], etc.</w:t>
      </w:r>
    </w:p>
    <w:p w14:paraId="0E355AC1" w14:textId="77777777" w:rsidR="007C3ABE" w:rsidRPr="007C3ABE" w:rsidRDefault="007C3ABE" w:rsidP="007C3ABE">
      <w:r w:rsidRPr="007C3ABE">
        <w:t>Our Muscles in our Limbs (arms &amp; legs) experience the </w:t>
      </w:r>
      <w:r w:rsidRPr="007C3ABE">
        <w:rPr>
          <w:b/>
          <w:bCs/>
        </w:rPr>
        <w:t>inertia</w:t>
      </w:r>
      <w:r w:rsidRPr="007C3ABE">
        <w:t>/weight of objects we move (</w:t>
      </w:r>
      <w:proofErr w:type="gramStart"/>
      <w:r w:rsidRPr="007C3ABE">
        <w:t>actually accelerate</w:t>
      </w:r>
      <w:proofErr w:type="gramEnd"/>
      <w:r w:rsidRPr="007C3ABE">
        <w:t xml:space="preserve">): ounce, pound (lb) [16], stone [14*16] - I don't know if this was </w:t>
      </w:r>
      <w:proofErr w:type="gramStart"/>
      <w:r w:rsidRPr="007C3ABE">
        <w:t>actually a</w:t>
      </w:r>
      <w:proofErr w:type="gramEnd"/>
      <w:r w:rsidRPr="007C3ABE">
        <w:t xml:space="preserve"> </w:t>
      </w:r>
      <w:proofErr w:type="gramStart"/>
      <w:r w:rsidRPr="007C3ABE">
        <w:t>mill-stone</w:t>
      </w:r>
      <w:proofErr w:type="gramEnd"/>
      <w:r w:rsidRPr="007C3ABE">
        <w:t xml:space="preserve"> of fairy stories. {a sack (cwt) was 8 stones (about 50kg); a ton was 20 </w:t>
      </w:r>
      <w:proofErr w:type="gramStart"/>
      <w:r w:rsidRPr="007C3ABE">
        <w:t>sacks}  For</w:t>
      </w:r>
      <w:proofErr w:type="gramEnd"/>
      <w:r w:rsidRPr="007C3ABE">
        <w:t xml:space="preserve"> tiny weights, grains of wheat/grain were used.</w:t>
      </w:r>
    </w:p>
    <w:p w14:paraId="2FE7643F" w14:textId="77777777" w:rsidR="007C3ABE" w:rsidRPr="007C3ABE" w:rsidRDefault="007C3ABE" w:rsidP="007C3ABE">
      <w:r w:rsidRPr="007C3ABE">
        <w:t>Measurement serves as a practical introduction to fractions - mostly </w:t>
      </w:r>
      <w:r w:rsidRPr="007C3ABE">
        <w:rPr>
          <w:b/>
          <w:bCs/>
        </w:rPr>
        <w:t>not</w:t>
      </w:r>
      <w:r w:rsidRPr="007C3ABE">
        <w:t> decimal fractions!</w:t>
      </w:r>
    </w:p>
    <w:p w14:paraId="5AFD9F53" w14:textId="77777777" w:rsidR="007C3ABE" w:rsidRPr="007C3ABE" w:rsidRDefault="007C3ABE" w:rsidP="007C3ABE">
      <w:r w:rsidRPr="007C3ABE">
        <w:t>Factors: </w:t>
      </w:r>
      <w:r w:rsidRPr="007C3ABE">
        <w:rPr>
          <w:u w:val="single"/>
        </w:rPr>
        <w:t>creating</w:t>
      </w:r>
      <w:r w:rsidRPr="007C3ABE">
        <w:t> larger numbers from Primes by multiplying is more synthetic; whereas, </w:t>
      </w:r>
      <w:r w:rsidRPr="007C3ABE">
        <w:rPr>
          <w:u w:val="single"/>
        </w:rPr>
        <w:t>finding</w:t>
      </w:r>
      <w:r w:rsidRPr="007C3ABE">
        <w:t> the factors of a large number is an analytic process. </w:t>
      </w:r>
    </w:p>
    <w:p w14:paraId="4ED61635" w14:textId="77777777" w:rsidR="007C3ABE" w:rsidRPr="007C3ABE" w:rsidRDefault="007C3ABE" w:rsidP="007C3ABE">
      <w:r w:rsidRPr="007C3ABE">
        <w:t>A million minus one = 1,000,000 - 1 = 999,999 = 3*333,333 = 3*3*111,111 = 3*3*3*37,037 = 3*3*3*7*5,291 = 3*3*3*7*11*481 = 3*3*3*7*11*13*37 {seven Prime factors} [ missing are 2, 5, 17, 19]</w:t>
      </w:r>
    </w:p>
    <w:p w14:paraId="061ECE0B" w14:textId="77777777" w:rsidR="007C3ABE" w:rsidRPr="007C3ABE" w:rsidRDefault="007C3ABE" w:rsidP="007C3ABE">
      <w:r w:rsidRPr="007C3ABE">
        <w:lastRenderedPageBreak/>
        <w:t>When I see '</w:t>
      </w:r>
      <w:r w:rsidRPr="007C3ABE">
        <w:rPr>
          <w:b/>
          <w:bCs/>
        </w:rPr>
        <w:t>37</w:t>
      </w:r>
      <w:r w:rsidRPr="007C3ABE">
        <w:t xml:space="preserve">', I wonder how did that get there?  In Celsius, it is the healthy, internal temperature of the human body, of our </w:t>
      </w:r>
      <w:proofErr w:type="gramStart"/>
      <w:r w:rsidRPr="007C3ABE">
        <w:t>blood !</w:t>
      </w:r>
      <w:proofErr w:type="gramEnd"/>
      <w:r w:rsidRPr="007C3ABE">
        <w:t xml:space="preserve"> !!   Celsius 0°C for transition from frozen ice forming a cap over ponds, lakes and rivers protecting the aquatic therein from being frozen solid to the flowing water; and 100°C for transition from boiling water to powerful, venting steam that powered the great engines of the Industrial Revolution and the steam trains traversed Europe of that time.</w:t>
      </w:r>
      <w:r w:rsidRPr="007C3ABE">
        <w:br/>
        <w:t>It divides that space close to the Golden Ratio.</w:t>
      </w:r>
      <w:r w:rsidRPr="007C3ABE">
        <w:br/>
        <w:t>There are many mysteries in this world.</w:t>
      </w:r>
    </w:p>
    <w:p w14:paraId="66D326DA" w14:textId="77777777" w:rsidR="007C3ABE" w:rsidRPr="007C3ABE" w:rsidRDefault="007C3ABE" w:rsidP="007C3ABE">
      <w:r w:rsidRPr="007C3ABE">
        <w:t>Multiplication of large numbers - becoming familiar with several algorithms {set of instructions} for multiplication, like that of Scottish Laird John Napier (inventor of logarithms); and one for the reverse process of long division. (topic for a further musing)</w:t>
      </w:r>
      <w:r w:rsidRPr="007C3ABE">
        <w:br/>
      </w:r>
      <w:r w:rsidRPr="007C3ABE">
        <w:br/>
        <w:t>Rich, poor, prime and perfect - the four number temperaments.  </w:t>
      </w:r>
      <w:r w:rsidRPr="007C3ABE">
        <w:br/>
        <w:t>Proportion, ratio, fraction, decimal.</w:t>
      </w:r>
      <w:r w:rsidRPr="007C3ABE">
        <w:br/>
        <w:t>Geometry of circles and polygons - dividing a circle first into 6 equal sectors, then into all portions up to 8.</w:t>
      </w:r>
    </w:p>
    <w:p w14:paraId="4D867580" w14:textId="77777777" w:rsidR="007C3ABE" w:rsidRPr="007C3ABE" w:rsidRDefault="007C3ABE" w:rsidP="007C3ABE">
      <w:r w:rsidRPr="007C3ABE">
        <w:t>3rd stage:</w:t>
      </w:r>
    </w:p>
    <w:p w14:paraId="3A569674" w14:textId="77777777" w:rsidR="007C3ABE" w:rsidRPr="007C3ABE" w:rsidRDefault="007C3ABE" w:rsidP="007C3ABE">
      <w:r w:rsidRPr="007C3ABE">
        <w:t>From </w:t>
      </w:r>
      <w:r w:rsidRPr="007C3ABE">
        <w:rPr>
          <w:b/>
          <w:bCs/>
        </w:rPr>
        <w:t>twelve </w:t>
      </w:r>
      <w:r w:rsidRPr="007C3ABE">
        <w:t>to</w:t>
      </w:r>
      <w:r w:rsidRPr="007C3ABE">
        <w:rPr>
          <w:b/>
          <w:bCs/>
        </w:rPr>
        <w:t> fourteen</w:t>
      </w:r>
      <w:r w:rsidRPr="007C3ABE">
        <w:t>: Puberty: experiencing </w:t>
      </w:r>
      <w:r w:rsidRPr="007C3ABE">
        <w:rPr>
          <w:u w:val="single"/>
        </w:rPr>
        <w:t>thinking</w:t>
      </w:r>
      <w:r w:rsidRPr="007C3ABE">
        <w:t> as an individual -- COGNITION, knowing that you know.</w:t>
      </w:r>
      <w:r w:rsidRPr="007C3ABE">
        <w:br/>
        <w:t>Perspective drawing - seeing the World from a particular, </w:t>
      </w:r>
      <w:r w:rsidRPr="007C3ABE">
        <w:rPr>
          <w:b/>
          <w:bCs/>
        </w:rPr>
        <w:t>individual viewpoint</w:t>
      </w:r>
      <w:r w:rsidRPr="007C3ABE">
        <w:t>; and learning the LAWS of Perspective, which enable a 2-dimensional drawing to appear 3-dimensional.</w:t>
      </w:r>
      <w:r w:rsidRPr="007C3ABE">
        <w:br/>
        <w:t>Pythagoras’ theorem; Proof: How do I know? Many parallel proofs using a variety of methods, based on 4 basic geometric transformations [translation, rotation, reflection, and shear].</w:t>
      </w:r>
      <w:r w:rsidRPr="007C3ABE">
        <w:br/>
        <w:t>Algebra: Finding the mathematical processes hidden within problems.        </w:t>
      </w:r>
      <w:r w:rsidRPr="007C3ABE">
        <w:br/>
        <w:t>Astronomy: Movements and rhythms of our universe – adopting different </w:t>
      </w:r>
      <w:r w:rsidRPr="007C3ABE">
        <w:rPr>
          <w:u w:val="single"/>
        </w:rPr>
        <w:t>viewpoints</w:t>
      </w:r>
      <w:r w:rsidRPr="007C3ABE">
        <w:t>. The Earth spinning on its own axis, creating our experience of day and night; the orbital dance of the Sun and Earth, creating the year and its seasons.  The orbital dance of Earth and Moon giving us the 4-week month from New Moon to Full and back to New.</w:t>
      </w:r>
    </w:p>
    <w:p w14:paraId="26D6A9A6" w14:textId="77777777" w:rsidR="007C3ABE" w:rsidRPr="007C3ABE" w:rsidRDefault="007C3ABE" w:rsidP="007C3ABE">
      <w:r w:rsidRPr="007C3ABE">
        <w:t>Exploring the 3-dimensionality of the 5 Platonic solids and the metamorphosis of form between them</w:t>
      </w:r>
    </w:p>
    <w:p w14:paraId="1437000D" w14:textId="77777777" w:rsidR="007C3ABE" w:rsidRPr="007C3ABE" w:rsidRDefault="007C3ABE" w:rsidP="007C3ABE">
      <w:r w:rsidRPr="007C3ABE">
        <w:t> ~~~</w:t>
      </w:r>
    </w:p>
    <w:p w14:paraId="1D09B5C9" w14:textId="77777777" w:rsidR="007C3ABE" w:rsidRPr="007C3ABE" w:rsidRDefault="007C3ABE" w:rsidP="007C3ABE">
      <w:r w:rsidRPr="007C3ABE">
        <w:t xml:space="preserve">Over the next weeks, we will further some of the topics just mentioned here.  If you have any comments or requests, please feel free to contact me.  </w:t>
      </w:r>
      <w:proofErr w:type="gramStart"/>
      <w:r w:rsidRPr="007C3ABE">
        <w:t>RB  robin@bacchus.co.nz</w:t>
      </w:r>
      <w:proofErr w:type="gramEnd"/>
    </w:p>
    <w:p w14:paraId="5C83D925" w14:textId="44932E67" w:rsidR="004178DD" w:rsidRDefault="005F398A" w:rsidP="00D1064C">
      <w:r>
        <w:t>~~~</w:t>
      </w:r>
      <w:r w:rsidR="0013245D">
        <w:t xml:space="preserve"> </w:t>
      </w:r>
    </w:p>
    <w:p w14:paraId="7BDA8013" w14:textId="77777777" w:rsidR="0013245D" w:rsidRDefault="0013245D" w:rsidP="00D1064C"/>
    <w:p w14:paraId="2B1D26A4" w14:textId="491BA4EF" w:rsidR="00E54DB2" w:rsidRDefault="00E54DB2" w:rsidP="00E54DB2">
      <w:pPr>
        <w:pStyle w:val="Heading1"/>
      </w:pPr>
      <w:bookmarkStart w:id="28" w:name="_Toc237781219"/>
      <w:r>
        <w:lastRenderedPageBreak/>
        <w:t xml:space="preserve">Musings </w:t>
      </w:r>
      <w:r w:rsidR="002259FB">
        <w:t>1</w:t>
      </w:r>
      <w:r w:rsidR="005F398A">
        <w:t>7</w:t>
      </w:r>
      <w:r>
        <w:t xml:space="preserve"> – NL</w:t>
      </w:r>
      <w:r w:rsidR="005F398A">
        <w:t>30</w:t>
      </w:r>
      <w:bookmarkEnd w:id="28"/>
    </w:p>
    <w:p w14:paraId="31AA4D8A" w14:textId="77777777" w:rsidR="006A2042" w:rsidRPr="006A2042" w:rsidRDefault="006A2042" w:rsidP="006B67F3">
      <w:pPr>
        <w:pStyle w:val="Heading3"/>
      </w:pPr>
      <w:bookmarkStart w:id="29" w:name="_Toc237781220"/>
      <w:r w:rsidRPr="006A2042">
        <w:t>Growth by multiplication.</w:t>
      </w:r>
      <w:bookmarkEnd w:id="29"/>
      <w:r w:rsidRPr="006A2042">
        <w:t> </w:t>
      </w:r>
    </w:p>
    <w:p w14:paraId="6D6D8012" w14:textId="77777777" w:rsidR="006A2042" w:rsidRPr="006A2042" w:rsidRDefault="006A2042" w:rsidP="006A2042">
      <w:r w:rsidRPr="006A2042">
        <w:t>In Maths there several levels of intensity in the processes that expand or grow Number:</w:t>
      </w:r>
    </w:p>
    <w:p w14:paraId="1CD723AF" w14:textId="77777777" w:rsidR="006A2042" w:rsidRPr="006A2042" w:rsidRDefault="006A2042" w:rsidP="006A2042">
      <w:pPr>
        <w:numPr>
          <w:ilvl w:val="0"/>
          <w:numId w:val="10"/>
        </w:numPr>
      </w:pPr>
      <w:r w:rsidRPr="006A2042">
        <w:rPr>
          <w:b/>
          <w:bCs/>
        </w:rPr>
        <w:t>Counting upwards</w:t>
      </w:r>
      <w:r w:rsidRPr="006A2042">
        <w:t>: 1, 2, 3, 4, ....</w:t>
      </w:r>
    </w:p>
    <w:p w14:paraId="0480AED8" w14:textId="77777777" w:rsidR="006A2042" w:rsidRPr="006A2042" w:rsidRDefault="006A2042" w:rsidP="006A2042">
      <w:pPr>
        <w:numPr>
          <w:ilvl w:val="0"/>
          <w:numId w:val="10"/>
        </w:numPr>
      </w:pPr>
      <w:r w:rsidRPr="006A2042">
        <w:rPr>
          <w:b/>
          <w:bCs/>
        </w:rPr>
        <w:t>Addition</w:t>
      </w:r>
      <w:r w:rsidRPr="006A2042">
        <w:t>: putting one pile on top of another: 3 + 5 = 8</w:t>
      </w:r>
    </w:p>
    <w:p w14:paraId="57C045C5" w14:textId="77777777" w:rsidR="006A2042" w:rsidRPr="006A2042" w:rsidRDefault="006A2042" w:rsidP="006A2042">
      <w:pPr>
        <w:numPr>
          <w:ilvl w:val="0"/>
          <w:numId w:val="10"/>
        </w:numPr>
      </w:pPr>
      <w:r w:rsidRPr="006A2042">
        <w:rPr>
          <w:b/>
          <w:bCs/>
        </w:rPr>
        <w:t>Multiplication</w:t>
      </w:r>
      <w:r w:rsidRPr="006A2042">
        <w:t>: creating an area: 3 * 5 = 15</w:t>
      </w:r>
    </w:p>
    <w:p w14:paraId="06418457" w14:textId="77777777" w:rsidR="006A2042" w:rsidRPr="006A2042" w:rsidRDefault="006A2042" w:rsidP="006A2042">
      <w:pPr>
        <w:numPr>
          <w:ilvl w:val="0"/>
          <w:numId w:val="10"/>
        </w:numPr>
      </w:pPr>
      <w:r w:rsidRPr="006A2042">
        <w:rPr>
          <w:b/>
          <w:bCs/>
        </w:rPr>
        <w:t>Exponentiation</w:t>
      </w:r>
      <w:r w:rsidRPr="006A2042">
        <w:t>: raising a base number to a power: (binary) 2</w:t>
      </w:r>
      <w:r w:rsidRPr="006A2042">
        <w:rPr>
          <w:vertAlign w:val="superscript"/>
        </w:rPr>
        <w:t>10</w:t>
      </w:r>
      <w:r w:rsidRPr="006A2042">
        <w:t> = 1,024; (decimal) 10</w:t>
      </w:r>
      <w:r w:rsidRPr="006A2042">
        <w:rPr>
          <w:vertAlign w:val="superscript"/>
        </w:rPr>
        <w:t>3</w:t>
      </w:r>
      <w:r w:rsidRPr="006A2042">
        <w:t> = 1,000 [kilo]. From Geometry we get the terms: square from 2*2 = 2</w:t>
      </w:r>
      <w:r w:rsidRPr="006A2042">
        <w:rPr>
          <w:vertAlign w:val="superscript"/>
        </w:rPr>
        <w:t>2</w:t>
      </w:r>
      <w:r w:rsidRPr="006A2042">
        <w:t> = 4, and cube from 2*2*2 = 2</w:t>
      </w:r>
      <w:r w:rsidRPr="006A2042">
        <w:rPr>
          <w:vertAlign w:val="superscript"/>
        </w:rPr>
        <w:t>3</w:t>
      </w:r>
      <w:r w:rsidRPr="006A2042">
        <w:t> = 8 </w:t>
      </w:r>
    </w:p>
    <w:p w14:paraId="1A7EB50E" w14:textId="77777777" w:rsidR="006A2042" w:rsidRPr="006A2042" w:rsidRDefault="006A2042" w:rsidP="006A2042">
      <w:pPr>
        <w:numPr>
          <w:ilvl w:val="0"/>
          <w:numId w:val="10"/>
        </w:numPr>
      </w:pPr>
      <w:r w:rsidRPr="006A2042">
        <w:rPr>
          <w:b/>
          <w:bCs/>
        </w:rPr>
        <w:t>Integral Calculus</w:t>
      </w:r>
      <w:r w:rsidRPr="006A2042">
        <w:t>: used to find the area under a curved line, or the sum of a series of numbers.  </w:t>
      </w:r>
      <w:r w:rsidRPr="006A2042">
        <w:br/>
        <w:t>We can perhaps get a picture 4 aspects of physical motion: </w:t>
      </w:r>
      <w:r w:rsidRPr="006A2042">
        <w:rPr>
          <w:b/>
          <w:bCs/>
        </w:rPr>
        <w:t>d</w:t>
      </w:r>
      <w:r w:rsidRPr="006A2042">
        <w:t>istance travelled, </w:t>
      </w:r>
      <w:r w:rsidRPr="006A2042">
        <w:rPr>
          <w:b/>
          <w:bCs/>
        </w:rPr>
        <w:t>d</w:t>
      </w:r>
      <w:r w:rsidRPr="006A2042">
        <w:t>; </w:t>
      </w:r>
      <w:r w:rsidRPr="006A2042">
        <w:rPr>
          <w:b/>
          <w:bCs/>
        </w:rPr>
        <w:t>t</w:t>
      </w:r>
      <w:r w:rsidRPr="006A2042">
        <w:t>ime taken, </w:t>
      </w:r>
      <w:r w:rsidRPr="006A2042">
        <w:rPr>
          <w:b/>
          <w:bCs/>
        </w:rPr>
        <w:t>t</w:t>
      </w:r>
      <w:r w:rsidRPr="006A2042">
        <w:t>; speed or </w:t>
      </w:r>
      <w:r w:rsidRPr="006A2042">
        <w:rPr>
          <w:b/>
          <w:bCs/>
        </w:rPr>
        <w:t>v</w:t>
      </w:r>
      <w:r w:rsidRPr="006A2042">
        <w:t>elocity of the vehicle, </w:t>
      </w:r>
      <w:r w:rsidRPr="006A2042">
        <w:rPr>
          <w:b/>
          <w:bCs/>
        </w:rPr>
        <w:t>u</w:t>
      </w:r>
      <w:r w:rsidRPr="006A2042">
        <w:t> initial speed, </w:t>
      </w:r>
      <w:r w:rsidRPr="006A2042">
        <w:rPr>
          <w:b/>
          <w:bCs/>
        </w:rPr>
        <w:t>v </w:t>
      </w:r>
      <w:r w:rsidRPr="006A2042">
        <w:t>final speed, the distance travelled every second; and the </w:t>
      </w:r>
      <w:r w:rsidRPr="006A2042">
        <w:rPr>
          <w:b/>
          <w:bCs/>
        </w:rPr>
        <w:t>a</w:t>
      </w:r>
      <w:r w:rsidRPr="006A2042">
        <w:t>cceleration/deceleration (braking) causing change of speed during the journey,</w:t>
      </w:r>
      <w:r w:rsidRPr="006A2042">
        <w:rPr>
          <w:b/>
          <w:bCs/>
        </w:rPr>
        <w:t> a</w:t>
      </w:r>
      <w:r w:rsidRPr="006A2042">
        <w:t>.</w:t>
      </w:r>
    </w:p>
    <w:p w14:paraId="09F49D73" w14:textId="77777777" w:rsidR="006A2042" w:rsidRPr="006A2042" w:rsidRDefault="006A2042" w:rsidP="006A2042">
      <w:r w:rsidRPr="006A2042">
        <w:t xml:space="preserve">Sir Isaac Newton devised equations of motion for steady acceleration, as when an object </w:t>
      </w:r>
      <w:proofErr w:type="gramStart"/>
      <w:r w:rsidRPr="006A2042">
        <w:t>falls down</w:t>
      </w:r>
      <w:proofErr w:type="gramEnd"/>
      <w:r w:rsidRPr="006A2042">
        <w:t xml:space="preserve"> under the influence of gravity:</w:t>
      </w:r>
    </w:p>
    <w:p w14:paraId="08490392" w14:textId="77777777" w:rsidR="006A2042" w:rsidRPr="006A2042" w:rsidRDefault="006A2042" w:rsidP="006A2042">
      <w:r w:rsidRPr="006A2042">
        <w:t xml:space="preserve">Increase in speed: v-u = a*t; </w:t>
      </w:r>
      <w:proofErr w:type="gramStart"/>
      <w:r w:rsidRPr="006A2042">
        <w:t>or  v</w:t>
      </w:r>
      <w:proofErr w:type="gramEnd"/>
      <w:r w:rsidRPr="006A2042">
        <w:t>=u + a*t</w:t>
      </w:r>
      <w:r w:rsidRPr="006A2042">
        <w:br/>
        <w:t>Average speed: (</w:t>
      </w:r>
      <w:proofErr w:type="spellStart"/>
      <w:r w:rsidRPr="006A2042">
        <w:t>u+v</w:t>
      </w:r>
      <w:proofErr w:type="spellEnd"/>
      <w:r w:rsidRPr="006A2042">
        <w:t>)/2</w:t>
      </w:r>
      <w:r w:rsidRPr="006A2042">
        <w:br/>
        <w:t>Distance travelled: d = t*(</w:t>
      </w:r>
      <w:proofErr w:type="spellStart"/>
      <w:r w:rsidRPr="006A2042">
        <w:t>u+v</w:t>
      </w:r>
      <w:proofErr w:type="spellEnd"/>
      <w:r w:rsidRPr="006A2042">
        <w:t>)/2 = t*(</w:t>
      </w:r>
      <w:proofErr w:type="spellStart"/>
      <w:r w:rsidRPr="006A2042">
        <w:t>u+u+a</w:t>
      </w:r>
      <w:proofErr w:type="spellEnd"/>
      <w:r w:rsidRPr="006A2042">
        <w:t>*t)/2 = u*t + a*t</w:t>
      </w:r>
      <w:r w:rsidRPr="006A2042">
        <w:rPr>
          <w:vertAlign w:val="superscript"/>
        </w:rPr>
        <w:t>2</w:t>
      </w:r>
      <w:r w:rsidRPr="006A2042">
        <w:t>/2</w:t>
      </w:r>
    </w:p>
    <w:p w14:paraId="741AB3C1" w14:textId="77777777" w:rsidR="006A2042" w:rsidRPr="006A2042" w:rsidRDefault="006A2042" w:rsidP="006A2042">
      <w:r w:rsidRPr="006A2042">
        <w:t xml:space="preserve">Calculus deals with more complicated situations when acceleration and braking is </w:t>
      </w:r>
      <w:proofErr w:type="spellStart"/>
      <w:r w:rsidRPr="006A2042">
        <w:t>continally</w:t>
      </w:r>
      <w:proofErr w:type="spellEnd"/>
      <w:r w:rsidRPr="006A2042">
        <w:t xml:space="preserve"> changing (</w:t>
      </w:r>
      <w:proofErr w:type="spellStart"/>
      <w:r w:rsidRPr="006A2042">
        <w:t>eg.</w:t>
      </w:r>
      <w:proofErr w:type="spellEnd"/>
      <w:r w:rsidRPr="006A2042">
        <w:t xml:space="preserve"> a racecourse)</w:t>
      </w:r>
    </w:p>
    <w:p w14:paraId="3F6EEA66" w14:textId="77777777" w:rsidR="006A2042" w:rsidRPr="006A2042" w:rsidRDefault="006A2042" w:rsidP="006A2042">
      <w:r w:rsidRPr="006A2042">
        <w:t>There appears to be no upper limit to the size of numbers, or perhaps we should say it is 'undefined'.  The term used for the largest number is </w:t>
      </w:r>
      <w:r w:rsidRPr="006A2042">
        <w:rPr>
          <w:i/>
          <w:iCs/>
        </w:rPr>
        <w:t>Infinity.</w:t>
      </w:r>
      <w:r w:rsidRPr="006A2042">
        <w:t> (without end, no finish)</w:t>
      </w:r>
    </w:p>
    <w:p w14:paraId="1D232B7D" w14:textId="77777777" w:rsidR="006A2042" w:rsidRPr="006A2042" w:rsidRDefault="006A2042" w:rsidP="006A2042">
      <w:r w:rsidRPr="006A2042">
        <w:t>It is interesting that the reverse processes that diminish or contract numbers reach thresholds, and a new type of number is born, but you need to be attentive to notice it rather than ignore it.</w:t>
      </w:r>
    </w:p>
    <w:p w14:paraId="69482B7B" w14:textId="77777777" w:rsidR="006A2042" w:rsidRPr="006A2042" w:rsidRDefault="006A2042" w:rsidP="006A2042">
      <w:pPr>
        <w:numPr>
          <w:ilvl w:val="0"/>
          <w:numId w:val="11"/>
        </w:numPr>
      </w:pPr>
      <w:r w:rsidRPr="006A2042">
        <w:rPr>
          <w:b/>
          <w:bCs/>
        </w:rPr>
        <w:t>Counting downwards</w:t>
      </w:r>
      <w:r w:rsidRPr="006A2042">
        <w:t>:  ....5, 4, 3, 2, 1, </w:t>
      </w:r>
      <w:r w:rsidRPr="006A2042">
        <w:rPr>
          <w:b/>
          <w:bCs/>
        </w:rPr>
        <w:t>0   zero,</w:t>
      </w:r>
      <w:r w:rsidRPr="006A2042">
        <w:t> nothing, zilch, empty.  A new idea - but why be interested in </w:t>
      </w:r>
      <w:r w:rsidRPr="006A2042">
        <w:rPr>
          <w:u w:val="single"/>
        </w:rPr>
        <w:t>nothing</w:t>
      </w:r>
      <w:r w:rsidRPr="006A2042">
        <w:t>, haven't you got something to do?</w:t>
      </w:r>
    </w:p>
    <w:p w14:paraId="10B8FC0E" w14:textId="77777777" w:rsidR="006A2042" w:rsidRPr="006A2042" w:rsidRDefault="006A2042" w:rsidP="006A2042">
      <w:pPr>
        <w:numPr>
          <w:ilvl w:val="0"/>
          <w:numId w:val="11"/>
        </w:numPr>
      </w:pPr>
      <w:r w:rsidRPr="006A2042">
        <w:rPr>
          <w:b/>
          <w:bCs/>
        </w:rPr>
        <w:t>Subtraction</w:t>
      </w:r>
      <w:r w:rsidRPr="006A2042">
        <w:t>: 3 - 5 = -</w:t>
      </w:r>
      <w:proofErr w:type="gramStart"/>
      <w:r w:rsidRPr="006A2042">
        <w:t>2,  Here</w:t>
      </w:r>
      <w:proofErr w:type="gramEnd"/>
      <w:r w:rsidRPr="006A2042">
        <w:t xml:space="preserve"> there is confusion because the same symbol is used for quite different purposes: first as '</w:t>
      </w:r>
      <w:r w:rsidRPr="006A2042">
        <w:rPr>
          <w:b/>
          <w:bCs/>
        </w:rPr>
        <w:t>minus</w:t>
      </w:r>
      <w:r w:rsidRPr="006A2042">
        <w:t>', a symbol for the operation/activity of subtraction; the second as a symbol for '</w:t>
      </w:r>
      <w:r w:rsidRPr="006A2042">
        <w:rPr>
          <w:b/>
          <w:bCs/>
        </w:rPr>
        <w:t>negative</w:t>
      </w:r>
      <w:r w:rsidRPr="006A2042">
        <w:t>', an adjective for a number positioned below zero in the number line. There is a whole world behind the mirror of 'zero'.  ("Alice through the Looking Glass" was written by a mathematician.)</w:t>
      </w:r>
    </w:p>
    <w:p w14:paraId="23AA6DEB" w14:textId="77777777" w:rsidR="006A2042" w:rsidRPr="006A2042" w:rsidRDefault="006A2042" w:rsidP="006A2042">
      <w:pPr>
        <w:numPr>
          <w:ilvl w:val="0"/>
          <w:numId w:val="11"/>
        </w:numPr>
      </w:pPr>
      <w:r w:rsidRPr="006A2042">
        <w:rPr>
          <w:b/>
          <w:bCs/>
        </w:rPr>
        <w:lastRenderedPageBreak/>
        <w:t>Division</w:t>
      </w:r>
      <w:r w:rsidRPr="006A2042">
        <w:t>: [rationalising] 3 ÷ 5 = 3/5. '</w:t>
      </w:r>
      <w:r w:rsidRPr="006A2042">
        <w:rPr>
          <w:b/>
          <w:bCs/>
          <w:i/>
          <w:iCs/>
        </w:rPr>
        <w:t> </w:t>
      </w:r>
      <w:proofErr w:type="gramStart"/>
      <w:r w:rsidRPr="006A2042">
        <w:rPr>
          <w:b/>
          <w:bCs/>
          <w:i/>
          <w:iCs/>
        </w:rPr>
        <w:t>three</w:t>
      </w:r>
      <w:proofErr w:type="gramEnd"/>
      <w:r w:rsidRPr="006A2042">
        <w:rPr>
          <w:b/>
          <w:bCs/>
          <w:i/>
          <w:iCs/>
        </w:rPr>
        <w:t>-fifths'</w:t>
      </w:r>
      <w:r w:rsidRPr="006A2042">
        <w:t>, a fraction, a </w:t>
      </w:r>
      <w:r w:rsidRPr="006A2042">
        <w:rPr>
          <w:b/>
          <w:bCs/>
          <w:i/>
          <w:iCs/>
        </w:rPr>
        <w:t>broken</w:t>
      </w:r>
      <w:r w:rsidRPr="006A2042">
        <w:t xml:space="preserve"> number.  Now there is an 'infinity' of numbers just between 0 and 1.  Here the relationship between the two numbers is important.  Sometimes this is expressed as a 'ratio' </w:t>
      </w:r>
      <w:proofErr w:type="gramStart"/>
      <w:r w:rsidRPr="006A2042">
        <w:t>3:5  (</w:t>
      </w:r>
      <w:proofErr w:type="gramEnd"/>
      <w:r w:rsidRPr="006A2042">
        <w:t>the ratio of 3 to 5).  This leads to another name for them as "Rational Numbers", implying that they are 'thinkable' numbers. [</w:t>
      </w:r>
      <w:proofErr w:type="gramStart"/>
      <w:r w:rsidRPr="006A2042">
        <w:t>as long as</w:t>
      </w:r>
      <w:proofErr w:type="gramEnd"/>
      <w:r w:rsidRPr="006A2042">
        <w:t xml:space="preserve"> it doesn't give you a headache!]  More likely: when sharing a dividend among several people, each gets a </w:t>
      </w:r>
      <w:r w:rsidRPr="006A2042">
        <w:rPr>
          <w:b/>
          <w:bCs/>
        </w:rPr>
        <w:t>ration</w:t>
      </w:r>
      <w:r w:rsidRPr="006A2042">
        <w:t>.</w:t>
      </w:r>
    </w:p>
    <w:p w14:paraId="5C479920" w14:textId="77777777" w:rsidR="006A2042" w:rsidRPr="006A2042" w:rsidRDefault="006A2042" w:rsidP="006A2042">
      <w:pPr>
        <w:numPr>
          <w:ilvl w:val="0"/>
          <w:numId w:val="11"/>
        </w:numPr>
      </w:pPr>
      <w:r w:rsidRPr="006A2042">
        <w:rPr>
          <w:b/>
          <w:bCs/>
        </w:rPr>
        <w:t>Extracting roots</w:t>
      </w:r>
      <w:r w:rsidRPr="006A2042">
        <w:t>:  The number, which when squared gives 4 is the square root of 4, namely 2.  Similarly, the number, which when cubed gives 1,000 is the cubic root 1,000, namely 10.  The symbol for this process is √.  So, 2 = √4; and 10 = </w:t>
      </w:r>
      <w:r w:rsidRPr="006A2042">
        <w:rPr>
          <w:vertAlign w:val="superscript"/>
        </w:rPr>
        <w:t>3</w:t>
      </w:r>
      <w:r w:rsidRPr="006A2042">
        <w:t>√1,000.  In this case, the answers are integers (whole numbers).  However, there are many numbers for which there is no rational number that works.  Consider 2.  What is √2?</w:t>
      </w:r>
    </w:p>
    <w:p w14:paraId="41CA48C7" w14:textId="77777777" w:rsidR="006A2042" w:rsidRPr="006A2042" w:rsidRDefault="006A2042" w:rsidP="006A2042">
      <w:r w:rsidRPr="006A2042">
        <w:t xml:space="preserve">Guess:  let's try a first guess, </w:t>
      </w:r>
      <w:proofErr w:type="gramStart"/>
      <w:r w:rsidRPr="006A2042">
        <w:t>a,  for</w:t>
      </w:r>
      <w:proofErr w:type="gramEnd"/>
      <w:r w:rsidRPr="006A2042">
        <w:t xml:space="preserve"> √2 of a = 3/2.  Then a</w:t>
      </w:r>
      <w:r w:rsidRPr="006A2042">
        <w:rPr>
          <w:vertAlign w:val="superscript"/>
        </w:rPr>
        <w:t>2</w:t>
      </w:r>
      <w:r w:rsidRPr="006A2042">
        <w:t> = 3/2 * 3/2 = 9/4 &gt;2, obviously too big by 1/4.</w:t>
      </w:r>
      <w:r w:rsidRPr="006A2042">
        <w:br/>
        <w:t xml:space="preserve"> Let's try a second guess (a little smaller), </w:t>
      </w:r>
      <w:proofErr w:type="gramStart"/>
      <w:r w:rsidRPr="006A2042">
        <w:t>b  =</w:t>
      </w:r>
      <w:proofErr w:type="gramEnd"/>
      <w:r w:rsidRPr="006A2042">
        <w:t xml:space="preserve"> 10/7.  Then b</w:t>
      </w:r>
      <w:r w:rsidRPr="006A2042">
        <w:rPr>
          <w:vertAlign w:val="superscript"/>
        </w:rPr>
        <w:t>2</w:t>
      </w:r>
      <w:r w:rsidRPr="006A2042">
        <w:t> = 10/7 * 10/7 = 100/49 &gt;2, only too big by 2/49.  (Next guess, c = 100/71) </w:t>
      </w:r>
      <w:r w:rsidRPr="006A2042">
        <w:br/>
        <w:t>No matter how hard we try, we cannot find a ratio that works exactly.  Perfection is not possible!</w:t>
      </w:r>
      <w:r w:rsidRPr="006A2042">
        <w:br/>
        <w:t>So, √2 is called irrational, literally 'unthinkable' or without reason.  Another name is 'surd', - you can see the relation to </w:t>
      </w:r>
      <w:r w:rsidRPr="006A2042">
        <w:rPr>
          <w:i/>
          <w:iCs/>
        </w:rPr>
        <w:t>absurd</w:t>
      </w:r>
      <w:r w:rsidRPr="006A2042">
        <w:t xml:space="preserve">.  </w:t>
      </w:r>
      <w:proofErr w:type="gramStart"/>
      <w:r w:rsidRPr="006A2042">
        <w:t>Actually, </w:t>
      </w:r>
      <w:r w:rsidRPr="006A2042">
        <w:rPr>
          <w:i/>
          <w:iCs/>
        </w:rPr>
        <w:t>surd</w:t>
      </w:r>
      <w:proofErr w:type="gramEnd"/>
      <w:r w:rsidRPr="006A2042">
        <w:t> means deaf or mute, speechless, without a voice.  At best we can find a decimal approximation for these roots - a topic for a future musing.</w:t>
      </w:r>
    </w:p>
    <w:p w14:paraId="0856C034" w14:textId="77777777" w:rsidR="006A2042" w:rsidRPr="006A2042" w:rsidRDefault="006A2042" w:rsidP="006A2042">
      <w:r w:rsidRPr="006A2042">
        <w:t>        5.  </w:t>
      </w:r>
      <w:r w:rsidRPr="006A2042">
        <w:rPr>
          <w:b/>
          <w:bCs/>
        </w:rPr>
        <w:t>Differential Calculus</w:t>
      </w:r>
      <w:r w:rsidRPr="006A2042">
        <w:t>: used to find the slope or gradient of a line - expressed as the ratio of the </w:t>
      </w:r>
      <w:r w:rsidRPr="006A2042">
        <w:rPr>
          <w:u w:val="single"/>
        </w:rPr>
        <w:t>change in height</w:t>
      </w:r>
      <w:r w:rsidRPr="006A2042">
        <w:t> to the </w:t>
      </w:r>
      <w:r w:rsidRPr="006A2042">
        <w:rPr>
          <w:u w:val="single"/>
        </w:rPr>
        <w:t>change of distance</w:t>
      </w:r>
      <w:r w:rsidRPr="006A2042">
        <w:t xml:space="preserve"> between two points on the line.  To express the changing slope more accurately the </w:t>
      </w:r>
      <w:proofErr w:type="gramStart"/>
      <w:r w:rsidRPr="006A2042">
        <w:t>points</w:t>
      </w:r>
      <w:proofErr w:type="gramEnd"/>
      <w:r w:rsidRPr="006A2042">
        <w:t xml:space="preserve"> need to be drawn closer together, until they are almost touching! In the </w:t>
      </w:r>
      <w:r w:rsidRPr="006A2042">
        <w:rPr>
          <w:b/>
          <w:bCs/>
        </w:rPr>
        <w:t>limit</w:t>
      </w:r>
      <w:r w:rsidRPr="006A2042">
        <w:t> they become infinitely small or </w:t>
      </w:r>
      <w:r w:rsidRPr="006A2042">
        <w:rPr>
          <w:b/>
          <w:bCs/>
        </w:rPr>
        <w:t>infinitesimal</w:t>
      </w:r>
      <w:r w:rsidRPr="006A2042">
        <w:t>.  The new concept here is the "limit" approaching zero.</w:t>
      </w:r>
    </w:p>
    <w:p w14:paraId="0318506E" w14:textId="5C3AA3DC" w:rsidR="006A2042" w:rsidRPr="006A2042" w:rsidRDefault="006A2042" w:rsidP="006A2042">
      <w:r w:rsidRPr="006A2042">
        <w:rPr>
          <w:noProof/>
        </w:rPr>
        <w:lastRenderedPageBreak/>
        <w:drawing>
          <wp:inline distT="0" distB="0" distL="0" distR="0" wp14:anchorId="6DCD5E11" wp14:editId="6B093B73">
            <wp:extent cx="5069840" cy="8863330"/>
            <wp:effectExtent l="0" t="0" r="0" b="0"/>
            <wp:docPr id="60347066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069840" cy="8863330"/>
                    </a:xfrm>
                    <a:prstGeom prst="rect">
                      <a:avLst/>
                    </a:prstGeom>
                    <a:noFill/>
                    <a:ln>
                      <a:noFill/>
                    </a:ln>
                  </pic:spPr>
                </pic:pic>
              </a:graphicData>
            </a:graphic>
          </wp:inline>
        </w:drawing>
      </w:r>
    </w:p>
    <w:p w14:paraId="56D22EA7" w14:textId="77777777" w:rsidR="006A2042" w:rsidRPr="006A2042" w:rsidRDefault="006A2042" w:rsidP="006A2042">
      <w:r w:rsidRPr="006A2042">
        <w:lastRenderedPageBreak/>
        <w:t> ~~~  </w:t>
      </w:r>
    </w:p>
    <w:p w14:paraId="58549A54" w14:textId="77777777" w:rsidR="006A2042" w:rsidRPr="006A2042" w:rsidRDefault="006A2042" w:rsidP="006A2042">
      <w:r w:rsidRPr="006A2042">
        <w:t xml:space="preserve"> If you have any comments or requests, please feel free to contact me.  </w:t>
      </w:r>
      <w:proofErr w:type="gramStart"/>
      <w:r w:rsidRPr="006A2042">
        <w:t>RB  robin@bacchus.co.nz</w:t>
      </w:r>
      <w:proofErr w:type="gramEnd"/>
    </w:p>
    <w:p w14:paraId="30BDAFAE" w14:textId="6BE4ED96" w:rsidR="00D1064C" w:rsidRDefault="006A2042" w:rsidP="00D1064C">
      <w:r>
        <w:t>~~~</w:t>
      </w:r>
    </w:p>
    <w:p w14:paraId="24F7A2B0" w14:textId="15C1197E" w:rsidR="00E54DB2" w:rsidRDefault="00E54DB2" w:rsidP="00E54DB2">
      <w:pPr>
        <w:pStyle w:val="Heading1"/>
      </w:pPr>
      <w:bookmarkStart w:id="30" w:name="_Toc237781221"/>
      <w:r>
        <w:t xml:space="preserve">Musings </w:t>
      </w:r>
      <w:r w:rsidR="002259FB">
        <w:t>1</w:t>
      </w:r>
      <w:r w:rsidR="00223F8E">
        <w:t>8</w:t>
      </w:r>
      <w:r>
        <w:t xml:space="preserve"> – NL</w:t>
      </w:r>
      <w:r w:rsidR="00C17AD9">
        <w:t>3</w:t>
      </w:r>
      <w:bookmarkEnd w:id="30"/>
      <w:r w:rsidR="005A4DFC">
        <w:t>6</w:t>
      </w:r>
    </w:p>
    <w:p w14:paraId="7CBDDB08" w14:textId="786ADFBC" w:rsidR="00D77A5B" w:rsidRDefault="008F3E51" w:rsidP="005E2F8B">
      <w:pPr>
        <w:pStyle w:val="Heading3"/>
      </w:pPr>
      <w:r>
        <w:t xml:space="preserve">Multiplication as </w:t>
      </w:r>
      <w:r w:rsidR="005E2F8B">
        <w:t>2 Dimensional</w:t>
      </w:r>
      <w:r w:rsidR="00CE590B">
        <w:t xml:space="preserve"> </w:t>
      </w:r>
      <w:proofErr w:type="gramStart"/>
      <w:r w:rsidR="00CE590B">
        <w:t>pattern</w:t>
      </w:r>
      <w:proofErr w:type="gramEnd"/>
    </w:p>
    <w:p w14:paraId="7EB703D7" w14:textId="10B48F86" w:rsidR="005E2F8B" w:rsidRDefault="00DA2019" w:rsidP="00D77A5B">
      <w:pPr>
        <w:spacing w:after="60" w:line="240" w:lineRule="auto"/>
      </w:pPr>
      <w:r>
        <w:t>Cloc</w:t>
      </w:r>
      <w:r w:rsidR="00771030">
        <w:t>k arithmetic</w:t>
      </w:r>
    </w:p>
    <w:p w14:paraId="0392EE8B" w14:textId="77777777" w:rsidR="00771030" w:rsidRPr="00771030" w:rsidRDefault="00771030" w:rsidP="00771030">
      <w:pPr>
        <w:numPr>
          <w:ilvl w:val="0"/>
          <w:numId w:val="12"/>
        </w:numPr>
        <w:spacing w:after="60" w:line="240" w:lineRule="auto"/>
      </w:pPr>
      <w:r w:rsidRPr="00771030">
        <w:rPr>
          <w:lang w:val="en-US"/>
        </w:rPr>
        <w:t>The digits 0 to 9 are arranged into a clock face.</w:t>
      </w:r>
      <w:r w:rsidRPr="00771030">
        <w:rPr>
          <w:lang w:val="en-US"/>
        </w:rPr>
        <w:br/>
        <w:t>0-9</w:t>
      </w:r>
    </w:p>
    <w:p w14:paraId="46E5ECD7" w14:textId="1033B130" w:rsidR="00C04334" w:rsidRPr="00C04334" w:rsidRDefault="00771030" w:rsidP="00771030">
      <w:pPr>
        <w:numPr>
          <w:ilvl w:val="0"/>
          <w:numId w:val="12"/>
        </w:numPr>
        <w:spacing w:after="60" w:line="240" w:lineRule="auto"/>
      </w:pPr>
      <w:r w:rsidRPr="00771030">
        <w:rPr>
          <w:lang w:val="en-US"/>
        </w:rPr>
        <w:t>The final digit of each times table forms a pattern.</w:t>
      </w:r>
    </w:p>
    <w:p w14:paraId="53FD63C8" w14:textId="77777777" w:rsidR="00F3142F" w:rsidRDefault="006A7976" w:rsidP="00771030">
      <w:pPr>
        <w:numPr>
          <w:ilvl w:val="0"/>
          <w:numId w:val="12"/>
        </w:numPr>
        <w:spacing w:after="60" w:line="240" w:lineRule="auto"/>
      </w:pPr>
      <w:r>
        <w:t xml:space="preserve">1, 2, 3, 4, 5, 6, 7, 8, 9, </w:t>
      </w:r>
      <w:r w:rsidR="00F3142F">
        <w:t>0</w:t>
      </w:r>
    </w:p>
    <w:p w14:paraId="30FFC4BF" w14:textId="77777777" w:rsidR="003F3635" w:rsidRDefault="00F3142F" w:rsidP="00771030">
      <w:pPr>
        <w:numPr>
          <w:ilvl w:val="0"/>
          <w:numId w:val="12"/>
        </w:numPr>
        <w:spacing w:after="60" w:line="240" w:lineRule="auto"/>
      </w:pPr>
      <w:r>
        <w:t>2, 4, 6, 8, 0, 2, 4, 6, 8, 0</w:t>
      </w:r>
      <w:r w:rsidR="003F3635">
        <w:t>,</w:t>
      </w:r>
    </w:p>
    <w:p w14:paraId="51859567" w14:textId="77777777" w:rsidR="00012B2F" w:rsidRDefault="003F3635" w:rsidP="00771030">
      <w:pPr>
        <w:numPr>
          <w:ilvl w:val="0"/>
          <w:numId w:val="12"/>
        </w:numPr>
        <w:spacing w:after="60" w:line="240" w:lineRule="auto"/>
      </w:pPr>
      <w:r>
        <w:t xml:space="preserve">3, 6, 9, 2, 5, 8, </w:t>
      </w:r>
      <w:r w:rsidR="00012B2F">
        <w:t>1, 4, 7, 0</w:t>
      </w:r>
    </w:p>
    <w:p w14:paraId="6D5C2E7A" w14:textId="77777777" w:rsidR="005759D6" w:rsidRDefault="00012B2F" w:rsidP="00771030">
      <w:pPr>
        <w:numPr>
          <w:ilvl w:val="0"/>
          <w:numId w:val="12"/>
        </w:numPr>
        <w:spacing w:after="60" w:line="240" w:lineRule="auto"/>
      </w:pPr>
      <w:r>
        <w:t xml:space="preserve">4, 8, 2, 6, 0, </w:t>
      </w:r>
      <w:r w:rsidR="005759D6">
        <w:t>4, 8, 2, 6, 0</w:t>
      </w:r>
    </w:p>
    <w:p w14:paraId="467015CC" w14:textId="77777777" w:rsidR="000C105A" w:rsidRDefault="000C105A" w:rsidP="00771030">
      <w:pPr>
        <w:numPr>
          <w:ilvl w:val="0"/>
          <w:numId w:val="12"/>
        </w:numPr>
        <w:spacing w:after="60" w:line="240" w:lineRule="auto"/>
      </w:pPr>
      <w:r>
        <w:t>5, 0, 5, 0, 5, 0, 5, 0, 5, 0</w:t>
      </w:r>
    </w:p>
    <w:p w14:paraId="2EC2F756" w14:textId="77777777" w:rsidR="0009003F" w:rsidRDefault="001C4994" w:rsidP="00771030">
      <w:pPr>
        <w:numPr>
          <w:ilvl w:val="0"/>
          <w:numId w:val="12"/>
        </w:numPr>
        <w:spacing w:after="60" w:line="240" w:lineRule="auto"/>
      </w:pPr>
      <w:r>
        <w:t xml:space="preserve">6, 2, 8, 4, 0, 6, 2, </w:t>
      </w:r>
      <w:r w:rsidR="0009003F">
        <w:t>8, 4, 0</w:t>
      </w:r>
    </w:p>
    <w:p w14:paraId="15DB5237" w14:textId="77777777" w:rsidR="0006566B" w:rsidRDefault="00DF5009" w:rsidP="00771030">
      <w:pPr>
        <w:numPr>
          <w:ilvl w:val="0"/>
          <w:numId w:val="12"/>
        </w:numPr>
        <w:spacing w:after="60" w:line="240" w:lineRule="auto"/>
      </w:pPr>
      <w:r>
        <w:t>7, 4, 1, 8, 5, 2,</w:t>
      </w:r>
      <w:r w:rsidR="0006566B">
        <w:t xml:space="preserve"> 9, 6, 3, 0</w:t>
      </w:r>
    </w:p>
    <w:p w14:paraId="7C430640" w14:textId="77777777" w:rsidR="001D58C8" w:rsidRDefault="00D220C7" w:rsidP="00771030">
      <w:pPr>
        <w:numPr>
          <w:ilvl w:val="0"/>
          <w:numId w:val="12"/>
        </w:numPr>
        <w:spacing w:after="60" w:line="240" w:lineRule="auto"/>
      </w:pPr>
      <w:r>
        <w:t xml:space="preserve">8, 6, 4, 2, 0, 8, 6, 4, 2, </w:t>
      </w:r>
      <w:r w:rsidR="001D58C8">
        <w:t>0</w:t>
      </w:r>
    </w:p>
    <w:p w14:paraId="14C1E8B7" w14:textId="77777777" w:rsidR="001D58C8" w:rsidRDefault="001D58C8" w:rsidP="00771030">
      <w:pPr>
        <w:numPr>
          <w:ilvl w:val="0"/>
          <w:numId w:val="12"/>
        </w:numPr>
        <w:spacing w:after="60" w:line="240" w:lineRule="auto"/>
      </w:pPr>
      <w:r>
        <w:t>9, 8, 7, 6, 5, 4,3, 2, 1, 0</w:t>
      </w:r>
    </w:p>
    <w:p w14:paraId="36D5FF19" w14:textId="24095300" w:rsidR="00771030" w:rsidRPr="00771030" w:rsidRDefault="00771030" w:rsidP="00771030">
      <w:pPr>
        <w:numPr>
          <w:ilvl w:val="0"/>
          <w:numId w:val="12"/>
        </w:numPr>
        <w:spacing w:after="60" w:line="240" w:lineRule="auto"/>
      </w:pPr>
      <w:r w:rsidRPr="00771030">
        <w:rPr>
          <w:lang w:val="en-US"/>
        </w:rPr>
        <w:t xml:space="preserve"> E.g. for the 7x table: </w:t>
      </w:r>
      <w:r w:rsidRPr="00771030">
        <w:rPr>
          <w:lang w:val="en-US"/>
        </w:rPr>
        <w:br/>
        <w:t>0, 7, 14, 21, 28, 35, 42, 49, 56, 63, 70 or 07418529630 (the reverse of 3x table)</w:t>
      </w:r>
    </w:p>
    <w:p w14:paraId="6E8D1003" w14:textId="5851D5EA" w:rsidR="00771030" w:rsidRDefault="00643789" w:rsidP="00D77A5B">
      <w:pPr>
        <w:spacing w:after="60" w:line="240" w:lineRule="auto"/>
      </w:pPr>
      <w:r w:rsidRPr="00643789">
        <w:rPr>
          <w:noProof/>
        </w:rPr>
        <w:lastRenderedPageBreak/>
        <w:drawing>
          <wp:inline distT="0" distB="0" distL="0" distR="0" wp14:anchorId="568868B1" wp14:editId="2B5C6C03">
            <wp:extent cx="4345045" cy="8196766"/>
            <wp:effectExtent l="0" t="0" r="0" b="0"/>
            <wp:docPr id="17412" name="Picture 4" descr="clockarith.B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2" name="Picture 4" descr="clockarith.BMP.jpg"/>
                    <pic:cNvPicPr>
                      <a:picLocks noChangeAspect="1"/>
                    </pic:cNvPicPr>
                  </pic:nvPicPr>
                  <pic:blipFill>
                    <a:blip r:embed="rId52"/>
                    <a:srcRect/>
                    <a:stretch>
                      <a:fillRect/>
                    </a:stretch>
                  </pic:blipFill>
                  <pic:spPr bwMode="auto">
                    <a:xfrm>
                      <a:off x="0" y="0"/>
                      <a:ext cx="4354005" cy="8213668"/>
                    </a:xfrm>
                    <a:prstGeom prst="rect">
                      <a:avLst/>
                    </a:prstGeom>
                    <a:noFill/>
                    <a:ln w="9525">
                      <a:noFill/>
                      <a:miter lim="800000"/>
                      <a:headEnd/>
                      <a:tailEnd/>
                    </a:ln>
                  </pic:spPr>
                </pic:pic>
              </a:graphicData>
            </a:graphic>
          </wp:inline>
        </w:drawing>
      </w:r>
    </w:p>
    <w:p w14:paraId="65B054EA" w14:textId="17E2CCF9" w:rsidR="00411DE9" w:rsidRDefault="002C580C" w:rsidP="00D77A5B">
      <w:pPr>
        <w:spacing w:after="60" w:line="240" w:lineRule="auto"/>
      </w:pPr>
      <w:r>
        <w:t xml:space="preserve">In Table </w:t>
      </w:r>
      <w:r w:rsidR="00EC7CE7">
        <w:t xml:space="preserve">or Lattice </w:t>
      </w:r>
      <w:r>
        <w:t xml:space="preserve">format, this </w:t>
      </w:r>
      <w:r w:rsidR="0040400D">
        <w:t xml:space="preserve">pattern </w:t>
      </w:r>
      <w:r>
        <w:t>looks like this</w:t>
      </w:r>
      <w:r w:rsidR="00AF5228">
        <w:t>:</w:t>
      </w:r>
    </w:p>
    <w:p w14:paraId="56E26AF0" w14:textId="44835E02" w:rsidR="00AF5228" w:rsidRDefault="0082191E" w:rsidP="00D77A5B">
      <w:pPr>
        <w:spacing w:after="60" w:line="240" w:lineRule="auto"/>
      </w:pPr>
      <w:r w:rsidRPr="0082191E">
        <w:rPr>
          <w:noProof/>
        </w:rPr>
        <w:lastRenderedPageBreak/>
        <w:drawing>
          <wp:inline distT="0" distB="0" distL="0" distR="0" wp14:anchorId="7EBA51F5" wp14:editId="3D31C603">
            <wp:extent cx="5488045" cy="6642746"/>
            <wp:effectExtent l="0" t="0" r="0" b="5715"/>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53" cstate="print">
                      <a:extLst>
                        <a:ext uri="{28A0092B-C50C-407E-A947-70E740481C1C}">
                          <a14:useLocalDpi xmlns:a14="http://schemas.microsoft.com/office/drawing/2010/main" val="0"/>
                        </a:ext>
                      </a:extLst>
                    </a:blip>
                    <a:srcRect l="5146" t="6523" r="5137" b="14517"/>
                    <a:stretch>
                      <a:fillRect/>
                    </a:stretch>
                  </pic:blipFill>
                  <pic:spPr bwMode="auto">
                    <a:xfrm>
                      <a:off x="0" y="0"/>
                      <a:ext cx="5508411" cy="6667398"/>
                    </a:xfrm>
                    <a:prstGeom prst="rect">
                      <a:avLst/>
                    </a:prstGeom>
                    <a:ln>
                      <a:noFill/>
                    </a:ln>
                    <a:extLst>
                      <a:ext uri="{53640926-AAD7-44D8-BBD7-CCE9431645EC}">
                        <a14:shadowObscured xmlns:a14="http://schemas.microsoft.com/office/drawing/2010/main"/>
                      </a:ext>
                    </a:extLst>
                  </pic:spPr>
                </pic:pic>
              </a:graphicData>
            </a:graphic>
          </wp:inline>
        </w:drawing>
      </w:r>
    </w:p>
    <w:p w14:paraId="3A98DF8B" w14:textId="71E29381" w:rsidR="00E44624" w:rsidRDefault="00E44624" w:rsidP="00D77A5B">
      <w:pPr>
        <w:spacing w:after="60" w:line="240" w:lineRule="auto"/>
        <w:rPr>
          <w:sz w:val="28"/>
          <w:szCs w:val="28"/>
        </w:rPr>
      </w:pPr>
      <w:r w:rsidRPr="00765F35">
        <w:rPr>
          <w:b/>
          <w:bCs/>
          <w:sz w:val="28"/>
          <w:szCs w:val="28"/>
        </w:rPr>
        <w:t>Note</w:t>
      </w:r>
      <w:r w:rsidRPr="00765F35">
        <w:rPr>
          <w:sz w:val="28"/>
          <w:szCs w:val="28"/>
        </w:rPr>
        <w:t xml:space="preserve"> how the UNIT digit appears</w:t>
      </w:r>
      <w:r w:rsidR="006A2566" w:rsidRPr="00765F35">
        <w:rPr>
          <w:sz w:val="28"/>
          <w:szCs w:val="28"/>
        </w:rPr>
        <w:t xml:space="preserve"> in the </w:t>
      </w:r>
      <w:r w:rsidR="006A2566" w:rsidRPr="00765F35">
        <w:rPr>
          <w:i/>
          <w:iCs/>
          <w:sz w:val="28"/>
          <w:szCs w:val="28"/>
        </w:rPr>
        <w:t>Lower Right</w:t>
      </w:r>
      <w:r w:rsidR="006A2566" w:rsidRPr="00765F35">
        <w:rPr>
          <w:sz w:val="28"/>
          <w:szCs w:val="28"/>
        </w:rPr>
        <w:t xml:space="preserve"> sector of each small square</w:t>
      </w:r>
      <w:r w:rsidR="0080779C" w:rsidRPr="00765F35">
        <w:rPr>
          <w:sz w:val="28"/>
          <w:szCs w:val="28"/>
        </w:rPr>
        <w:t xml:space="preserve">, while the TENS digit appears in the </w:t>
      </w:r>
      <w:r w:rsidR="00FD43AF" w:rsidRPr="00765F35">
        <w:rPr>
          <w:i/>
          <w:iCs/>
          <w:sz w:val="28"/>
          <w:szCs w:val="28"/>
        </w:rPr>
        <w:t>Upper Left</w:t>
      </w:r>
      <w:r w:rsidR="00FD43AF" w:rsidRPr="00765F35">
        <w:rPr>
          <w:sz w:val="28"/>
          <w:szCs w:val="28"/>
        </w:rPr>
        <w:t xml:space="preserve"> sector.</w:t>
      </w:r>
    </w:p>
    <w:p w14:paraId="376DEBD0" w14:textId="77777777" w:rsidR="00765F35" w:rsidRPr="00765F35" w:rsidRDefault="00765F35" w:rsidP="00D77A5B">
      <w:pPr>
        <w:spacing w:after="60" w:line="240" w:lineRule="auto"/>
        <w:rPr>
          <w:sz w:val="28"/>
          <w:szCs w:val="28"/>
        </w:rPr>
      </w:pPr>
    </w:p>
    <w:p w14:paraId="47AC8A5F" w14:textId="0D866FEA" w:rsidR="0077552C" w:rsidRDefault="00333820" w:rsidP="00D77A5B">
      <w:pPr>
        <w:spacing w:after="60" w:line="240" w:lineRule="auto"/>
        <w:rPr>
          <w:sz w:val="28"/>
          <w:szCs w:val="28"/>
        </w:rPr>
      </w:pPr>
      <w:r>
        <w:rPr>
          <w:sz w:val="28"/>
          <w:szCs w:val="28"/>
        </w:rPr>
        <w:t>J</w:t>
      </w:r>
      <w:r w:rsidR="002136AC" w:rsidRPr="002136AC">
        <w:rPr>
          <w:sz w:val="28"/>
          <w:szCs w:val="28"/>
        </w:rPr>
        <w:t>ohn Napier (1550–1617) was the 8th Laird of Merchiston</w:t>
      </w:r>
      <w:r w:rsidR="00B753A4">
        <w:rPr>
          <w:sz w:val="28"/>
          <w:szCs w:val="28"/>
        </w:rPr>
        <w:t xml:space="preserve"> </w:t>
      </w:r>
      <w:r w:rsidR="00F86F33">
        <w:rPr>
          <w:sz w:val="28"/>
          <w:szCs w:val="28"/>
        </w:rPr>
        <w:t>(near Edinbur</w:t>
      </w:r>
      <w:r w:rsidR="00B753A4">
        <w:rPr>
          <w:sz w:val="28"/>
          <w:szCs w:val="28"/>
        </w:rPr>
        <w:t>gh)</w:t>
      </w:r>
      <w:r w:rsidR="002136AC" w:rsidRPr="002136AC">
        <w:rPr>
          <w:sz w:val="28"/>
          <w:szCs w:val="28"/>
        </w:rPr>
        <w:t xml:space="preserve"> and the brilliant Scottish polymath best known for inventing logarithms. </w:t>
      </w:r>
    </w:p>
    <w:p w14:paraId="19C30D06" w14:textId="39DE6A9F" w:rsidR="0077552C" w:rsidRDefault="007A34F5" w:rsidP="00D77A5B">
      <w:pPr>
        <w:spacing w:after="60" w:line="240" w:lineRule="auto"/>
        <w:rPr>
          <w:sz w:val="28"/>
          <w:szCs w:val="28"/>
        </w:rPr>
      </w:pPr>
      <w:r>
        <w:rPr>
          <w:sz w:val="28"/>
          <w:szCs w:val="28"/>
        </w:rPr>
        <w:t xml:space="preserve">Of local relevance, the </w:t>
      </w:r>
      <w:r w:rsidR="0077552C">
        <w:rPr>
          <w:sz w:val="28"/>
          <w:szCs w:val="28"/>
        </w:rPr>
        <w:t xml:space="preserve">city of Napier in Hawkes Bay is named after </w:t>
      </w:r>
      <w:r w:rsidR="0077552C" w:rsidRPr="0077552C">
        <w:rPr>
          <w:sz w:val="28"/>
          <w:szCs w:val="28"/>
        </w:rPr>
        <w:t>Sir Charles James Napier (1782–1853)—famous for his 1843 conquest of Sind in India—</w:t>
      </w:r>
      <w:r w:rsidR="001D71A1">
        <w:rPr>
          <w:sz w:val="28"/>
          <w:szCs w:val="28"/>
        </w:rPr>
        <w:t xml:space="preserve">was </w:t>
      </w:r>
      <w:proofErr w:type="gramStart"/>
      <w:r w:rsidR="001D71A1">
        <w:rPr>
          <w:sz w:val="28"/>
          <w:szCs w:val="28"/>
        </w:rPr>
        <w:t>a descendent</w:t>
      </w:r>
      <w:proofErr w:type="gramEnd"/>
      <w:r w:rsidR="001D71A1">
        <w:rPr>
          <w:sz w:val="28"/>
          <w:szCs w:val="28"/>
        </w:rPr>
        <w:t xml:space="preserve"> of John Napier</w:t>
      </w:r>
      <w:r>
        <w:rPr>
          <w:sz w:val="28"/>
          <w:szCs w:val="28"/>
        </w:rPr>
        <w:t>.</w:t>
      </w:r>
    </w:p>
    <w:p w14:paraId="61290D19" w14:textId="77777777" w:rsidR="0077552C" w:rsidRDefault="0077552C" w:rsidP="00D77A5B">
      <w:pPr>
        <w:spacing w:after="60" w:line="240" w:lineRule="auto"/>
        <w:rPr>
          <w:sz w:val="28"/>
          <w:szCs w:val="28"/>
        </w:rPr>
      </w:pPr>
    </w:p>
    <w:p w14:paraId="20C1AAF6" w14:textId="16F6B476" w:rsidR="00FD43AF" w:rsidRDefault="00827149" w:rsidP="00D77A5B">
      <w:pPr>
        <w:spacing w:after="60" w:line="240" w:lineRule="auto"/>
        <w:rPr>
          <w:sz w:val="28"/>
          <w:szCs w:val="28"/>
        </w:rPr>
      </w:pPr>
      <w:r>
        <w:rPr>
          <w:sz w:val="28"/>
          <w:szCs w:val="28"/>
        </w:rPr>
        <w:lastRenderedPageBreak/>
        <w:t xml:space="preserve">John </w:t>
      </w:r>
      <w:r w:rsidR="00E17B34">
        <w:rPr>
          <w:sz w:val="28"/>
          <w:szCs w:val="28"/>
        </w:rPr>
        <w:t xml:space="preserve">Napier </w:t>
      </w:r>
      <w:r w:rsidR="00611EDD">
        <w:rPr>
          <w:sz w:val="28"/>
          <w:szCs w:val="28"/>
        </w:rPr>
        <w:t>used strips of th</w:t>
      </w:r>
      <w:r w:rsidR="00CC3EFF">
        <w:rPr>
          <w:sz w:val="28"/>
          <w:szCs w:val="28"/>
        </w:rPr>
        <w:t>e</w:t>
      </w:r>
      <w:r w:rsidR="00611EDD">
        <w:rPr>
          <w:sz w:val="28"/>
          <w:szCs w:val="28"/>
        </w:rPr>
        <w:t xml:space="preserve"> lattice</w:t>
      </w:r>
      <w:r w:rsidR="00CC3EFF">
        <w:rPr>
          <w:sz w:val="28"/>
          <w:szCs w:val="28"/>
        </w:rPr>
        <w:t xml:space="preserve"> above</w:t>
      </w:r>
      <w:r w:rsidR="003A75F1">
        <w:rPr>
          <w:sz w:val="28"/>
          <w:szCs w:val="28"/>
        </w:rPr>
        <w:t xml:space="preserve"> to multiply very large numbers.</w:t>
      </w:r>
    </w:p>
    <w:p w14:paraId="60B99948" w14:textId="6477E7CD" w:rsidR="007A3925" w:rsidRDefault="00CC3EFF" w:rsidP="00D77A5B">
      <w:pPr>
        <w:spacing w:after="60" w:line="240" w:lineRule="auto"/>
        <w:rPr>
          <w:sz w:val="28"/>
          <w:szCs w:val="28"/>
        </w:rPr>
      </w:pPr>
      <w:r>
        <w:rPr>
          <w:sz w:val="28"/>
          <w:szCs w:val="28"/>
        </w:rPr>
        <w:t>To see how this works</w:t>
      </w:r>
      <w:r w:rsidR="00836CF4">
        <w:rPr>
          <w:sz w:val="28"/>
          <w:szCs w:val="28"/>
        </w:rPr>
        <w:t>, let us</w:t>
      </w:r>
      <w:r w:rsidR="00D64EA7">
        <w:rPr>
          <w:sz w:val="28"/>
          <w:szCs w:val="28"/>
        </w:rPr>
        <w:t xml:space="preserve"> start with a </w:t>
      </w:r>
      <w:r w:rsidR="00905186">
        <w:rPr>
          <w:sz w:val="28"/>
          <w:szCs w:val="28"/>
        </w:rPr>
        <w:t>2-digit</w:t>
      </w:r>
      <w:r w:rsidR="00D64EA7">
        <w:rPr>
          <w:sz w:val="28"/>
          <w:szCs w:val="28"/>
        </w:rPr>
        <w:t xml:space="preserve"> number</w:t>
      </w:r>
      <w:r w:rsidR="0052574E">
        <w:rPr>
          <w:sz w:val="28"/>
          <w:szCs w:val="28"/>
        </w:rPr>
        <w:t>, 87,</w:t>
      </w:r>
      <w:r w:rsidR="007A03A3">
        <w:rPr>
          <w:sz w:val="28"/>
          <w:szCs w:val="28"/>
        </w:rPr>
        <w:t xml:space="preserve"> multiplied by a single digit</w:t>
      </w:r>
      <w:r w:rsidR="00F40D6F">
        <w:rPr>
          <w:sz w:val="28"/>
          <w:szCs w:val="28"/>
        </w:rPr>
        <w:t xml:space="preserve"> number, 8</w:t>
      </w:r>
      <w:r w:rsidR="007A16A9">
        <w:rPr>
          <w:sz w:val="28"/>
          <w:szCs w:val="28"/>
        </w:rPr>
        <w:t>:</w:t>
      </w:r>
    </w:p>
    <w:p w14:paraId="57F1F97F" w14:textId="75733B5F" w:rsidR="003A75F1" w:rsidRDefault="003B0E0C" w:rsidP="00D77A5B">
      <w:pPr>
        <w:spacing w:after="60" w:line="240" w:lineRule="auto"/>
        <w:rPr>
          <w:sz w:val="28"/>
          <w:szCs w:val="28"/>
        </w:rPr>
      </w:pPr>
      <w:r>
        <w:rPr>
          <w:sz w:val="28"/>
          <w:szCs w:val="28"/>
        </w:rPr>
        <w:t xml:space="preserve"> 87 x </w:t>
      </w:r>
      <w:r w:rsidR="00E95B1D">
        <w:rPr>
          <w:sz w:val="28"/>
          <w:szCs w:val="28"/>
        </w:rPr>
        <w:t>8</w:t>
      </w:r>
      <w:r>
        <w:rPr>
          <w:sz w:val="28"/>
          <w:szCs w:val="28"/>
        </w:rPr>
        <w:t xml:space="preserve"> = </w:t>
      </w:r>
      <w:r w:rsidR="00A84460">
        <w:rPr>
          <w:sz w:val="28"/>
          <w:szCs w:val="28"/>
        </w:rPr>
        <w:t>6</w:t>
      </w:r>
      <w:r w:rsidR="00AE3DDE">
        <w:rPr>
          <w:sz w:val="28"/>
          <w:szCs w:val="28"/>
        </w:rPr>
        <w:t>40 +</w:t>
      </w:r>
      <w:r w:rsidR="00A84460">
        <w:rPr>
          <w:sz w:val="28"/>
          <w:szCs w:val="28"/>
        </w:rPr>
        <w:t>56</w:t>
      </w:r>
      <w:r w:rsidR="00FF46BD">
        <w:rPr>
          <w:sz w:val="28"/>
          <w:szCs w:val="28"/>
        </w:rPr>
        <w:t xml:space="preserve"> = 6 / (4+5) /</w:t>
      </w:r>
      <w:r w:rsidR="00AE5C45">
        <w:rPr>
          <w:sz w:val="28"/>
          <w:szCs w:val="28"/>
        </w:rPr>
        <w:t xml:space="preserve"> 6 = 6/9/6</w:t>
      </w:r>
      <w:r w:rsidR="00DA261E">
        <w:rPr>
          <w:sz w:val="28"/>
          <w:szCs w:val="28"/>
        </w:rPr>
        <w:t xml:space="preserve"> = 696</w:t>
      </w:r>
    </w:p>
    <w:p w14:paraId="077B887B" w14:textId="39E224E8" w:rsidR="008823DF" w:rsidRDefault="008E00A8" w:rsidP="00D77A5B">
      <w:pPr>
        <w:spacing w:after="60" w:line="240" w:lineRule="auto"/>
        <w:rPr>
          <w:sz w:val="28"/>
          <w:szCs w:val="28"/>
        </w:rPr>
      </w:pPr>
      <w:r w:rsidRPr="00361CF8">
        <w:rPr>
          <w:noProof/>
          <w:sz w:val="28"/>
          <w:szCs w:val="28"/>
        </w:rPr>
        <w:drawing>
          <wp:anchor distT="0" distB="0" distL="114300" distR="114300" simplePos="0" relativeHeight="251672576" behindDoc="0" locked="0" layoutInCell="1" allowOverlap="1" wp14:anchorId="381E49DF" wp14:editId="69A55C4F">
            <wp:simplePos x="0" y="0"/>
            <wp:positionH relativeFrom="column">
              <wp:posOffset>-37465</wp:posOffset>
            </wp:positionH>
            <wp:positionV relativeFrom="paragraph">
              <wp:posOffset>151765</wp:posOffset>
            </wp:positionV>
            <wp:extent cx="2959439" cy="4910476"/>
            <wp:effectExtent l="0" t="0" r="0" b="4445"/>
            <wp:wrapSquare wrapText="bothSides"/>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54" cstate="print">
                      <a:extLst>
                        <a:ext uri="{28A0092B-C50C-407E-A947-70E740481C1C}">
                          <a14:useLocalDpi xmlns:a14="http://schemas.microsoft.com/office/drawing/2010/main" val="0"/>
                        </a:ext>
                      </a:extLst>
                    </a:blip>
                    <a:stretch>
                      <a:fillRect/>
                    </a:stretch>
                  </pic:blipFill>
                  <pic:spPr>
                    <a:xfrm>
                      <a:off x="0" y="0"/>
                      <a:ext cx="2959439" cy="4910476"/>
                    </a:xfrm>
                    <a:prstGeom prst="rect">
                      <a:avLst/>
                    </a:prstGeom>
                  </pic:spPr>
                </pic:pic>
              </a:graphicData>
            </a:graphic>
            <wp14:sizeRelH relativeFrom="page">
              <wp14:pctWidth>0</wp14:pctWidth>
            </wp14:sizeRelH>
            <wp14:sizeRelV relativeFrom="page">
              <wp14:pctHeight>0</wp14:pctHeight>
            </wp14:sizeRelV>
          </wp:anchor>
        </w:drawing>
      </w:r>
    </w:p>
    <w:p w14:paraId="6C943272" w14:textId="2631457A" w:rsidR="008E00A8" w:rsidRDefault="008E00A8" w:rsidP="00D77A5B">
      <w:pPr>
        <w:spacing w:after="60" w:line="240" w:lineRule="auto"/>
        <w:rPr>
          <w:sz w:val="28"/>
          <w:szCs w:val="28"/>
        </w:rPr>
      </w:pPr>
    </w:p>
    <w:p w14:paraId="6CA5F74F" w14:textId="1AFEBE95" w:rsidR="003B0E0C" w:rsidRDefault="003B0E0C" w:rsidP="00D77A5B">
      <w:pPr>
        <w:spacing w:after="60" w:line="240" w:lineRule="auto"/>
        <w:rPr>
          <w:sz w:val="28"/>
          <w:szCs w:val="28"/>
        </w:rPr>
      </w:pPr>
    </w:p>
    <w:p w14:paraId="518C4E92" w14:textId="77777777" w:rsidR="008E00A8" w:rsidRDefault="008E00A8" w:rsidP="00D77A5B">
      <w:pPr>
        <w:spacing w:after="60" w:line="240" w:lineRule="auto"/>
        <w:rPr>
          <w:sz w:val="28"/>
          <w:szCs w:val="28"/>
        </w:rPr>
      </w:pPr>
    </w:p>
    <w:p w14:paraId="1E525D3C" w14:textId="77777777" w:rsidR="008E00A8" w:rsidRDefault="008E00A8" w:rsidP="00D77A5B">
      <w:pPr>
        <w:spacing w:after="60" w:line="240" w:lineRule="auto"/>
        <w:rPr>
          <w:sz w:val="28"/>
          <w:szCs w:val="28"/>
        </w:rPr>
      </w:pPr>
    </w:p>
    <w:p w14:paraId="2A64A32C" w14:textId="77777777" w:rsidR="008E00A8" w:rsidRDefault="008E00A8" w:rsidP="00D77A5B">
      <w:pPr>
        <w:spacing w:after="60" w:line="240" w:lineRule="auto"/>
        <w:rPr>
          <w:sz w:val="28"/>
          <w:szCs w:val="28"/>
        </w:rPr>
      </w:pPr>
    </w:p>
    <w:p w14:paraId="04AE4BBA" w14:textId="77777777" w:rsidR="008E00A8" w:rsidRDefault="008E00A8" w:rsidP="00D77A5B">
      <w:pPr>
        <w:spacing w:after="60" w:line="240" w:lineRule="auto"/>
        <w:rPr>
          <w:sz w:val="28"/>
          <w:szCs w:val="28"/>
        </w:rPr>
      </w:pPr>
    </w:p>
    <w:p w14:paraId="4E6B614E" w14:textId="77777777" w:rsidR="008E00A8" w:rsidRDefault="008E00A8" w:rsidP="00D77A5B">
      <w:pPr>
        <w:spacing w:after="60" w:line="240" w:lineRule="auto"/>
        <w:rPr>
          <w:sz w:val="28"/>
          <w:szCs w:val="28"/>
        </w:rPr>
      </w:pPr>
    </w:p>
    <w:p w14:paraId="51B60061" w14:textId="77777777" w:rsidR="008E00A8" w:rsidRDefault="008E00A8" w:rsidP="00D77A5B">
      <w:pPr>
        <w:spacing w:after="60" w:line="240" w:lineRule="auto"/>
        <w:rPr>
          <w:sz w:val="28"/>
          <w:szCs w:val="28"/>
        </w:rPr>
      </w:pPr>
    </w:p>
    <w:p w14:paraId="09CBD141" w14:textId="77777777" w:rsidR="008E00A8" w:rsidRDefault="008E00A8" w:rsidP="00D77A5B">
      <w:pPr>
        <w:spacing w:after="60" w:line="240" w:lineRule="auto"/>
        <w:rPr>
          <w:sz w:val="28"/>
          <w:szCs w:val="28"/>
        </w:rPr>
      </w:pPr>
    </w:p>
    <w:p w14:paraId="5EB93C64" w14:textId="77777777" w:rsidR="008E00A8" w:rsidRDefault="008E00A8" w:rsidP="00D77A5B">
      <w:pPr>
        <w:spacing w:after="60" w:line="240" w:lineRule="auto"/>
        <w:rPr>
          <w:sz w:val="28"/>
          <w:szCs w:val="28"/>
        </w:rPr>
      </w:pPr>
    </w:p>
    <w:p w14:paraId="7C148D41" w14:textId="77777777" w:rsidR="008E00A8" w:rsidRDefault="008E00A8" w:rsidP="00D77A5B">
      <w:pPr>
        <w:spacing w:after="60" w:line="240" w:lineRule="auto"/>
        <w:rPr>
          <w:sz w:val="28"/>
          <w:szCs w:val="28"/>
        </w:rPr>
      </w:pPr>
    </w:p>
    <w:p w14:paraId="1BCFEE97" w14:textId="77777777" w:rsidR="008E00A8" w:rsidRDefault="008E00A8" w:rsidP="00D77A5B">
      <w:pPr>
        <w:spacing w:after="60" w:line="240" w:lineRule="auto"/>
        <w:rPr>
          <w:sz w:val="28"/>
          <w:szCs w:val="28"/>
        </w:rPr>
      </w:pPr>
    </w:p>
    <w:p w14:paraId="20730FA6" w14:textId="77777777" w:rsidR="008E00A8" w:rsidRDefault="008E00A8" w:rsidP="00D77A5B">
      <w:pPr>
        <w:spacing w:after="60" w:line="240" w:lineRule="auto"/>
        <w:rPr>
          <w:sz w:val="28"/>
          <w:szCs w:val="28"/>
        </w:rPr>
      </w:pPr>
    </w:p>
    <w:p w14:paraId="3E6315A9" w14:textId="77777777" w:rsidR="0079416C" w:rsidRDefault="0079416C" w:rsidP="00D77A5B">
      <w:pPr>
        <w:spacing w:after="60" w:line="240" w:lineRule="auto"/>
        <w:rPr>
          <w:sz w:val="28"/>
          <w:szCs w:val="28"/>
        </w:rPr>
      </w:pPr>
    </w:p>
    <w:p w14:paraId="2A68C8AE" w14:textId="6D314C66" w:rsidR="008E00A8" w:rsidRDefault="0079416C" w:rsidP="00D77A5B">
      <w:pPr>
        <w:spacing w:after="60" w:line="240" w:lineRule="auto"/>
        <w:rPr>
          <w:sz w:val="42"/>
          <w:szCs w:val="42"/>
        </w:rPr>
      </w:pPr>
      <w:r w:rsidRPr="00D67DCA">
        <w:rPr>
          <w:sz w:val="42"/>
          <w:szCs w:val="42"/>
        </w:rPr>
        <w:sym w:font="Wingdings" w:char="F0E7"/>
      </w:r>
    </w:p>
    <w:p w14:paraId="4DBCB2C6" w14:textId="77777777" w:rsidR="00E274CD" w:rsidRDefault="00E274CD" w:rsidP="00D77A5B">
      <w:pPr>
        <w:spacing w:after="60" w:line="240" w:lineRule="auto"/>
        <w:rPr>
          <w:sz w:val="42"/>
          <w:szCs w:val="42"/>
        </w:rPr>
      </w:pPr>
    </w:p>
    <w:p w14:paraId="6EE11643" w14:textId="77777777" w:rsidR="00E274CD" w:rsidRDefault="00E274CD" w:rsidP="00D77A5B">
      <w:pPr>
        <w:spacing w:after="60" w:line="240" w:lineRule="auto"/>
        <w:rPr>
          <w:sz w:val="42"/>
          <w:szCs w:val="42"/>
        </w:rPr>
      </w:pPr>
    </w:p>
    <w:p w14:paraId="03D4EF98" w14:textId="77777777" w:rsidR="00E274CD" w:rsidRDefault="00E274CD" w:rsidP="00D77A5B">
      <w:pPr>
        <w:spacing w:after="60" w:line="240" w:lineRule="auto"/>
        <w:rPr>
          <w:sz w:val="42"/>
          <w:szCs w:val="42"/>
        </w:rPr>
      </w:pPr>
    </w:p>
    <w:p w14:paraId="43C38C16" w14:textId="0CF3E8D2" w:rsidR="00E274CD" w:rsidRDefault="0052574E" w:rsidP="00D77A5B">
      <w:pPr>
        <w:spacing w:after="60" w:line="240" w:lineRule="auto"/>
      </w:pPr>
      <w:r>
        <w:t>Now a 4-digit number</w:t>
      </w:r>
      <w:r w:rsidR="00D76CA1">
        <w:t xml:space="preserve">, 4793, </w:t>
      </w:r>
      <w:r w:rsidR="00F40D6F">
        <w:t>multiplied</w:t>
      </w:r>
      <w:r w:rsidR="00A7108E">
        <w:t xml:space="preserve"> again by a single digit number, 7</w:t>
      </w:r>
      <w:r w:rsidR="00AA4422">
        <w:t>:</w:t>
      </w:r>
    </w:p>
    <w:p w14:paraId="724D3432" w14:textId="562ED949" w:rsidR="00620E60" w:rsidRDefault="009D0A4F" w:rsidP="00D77A5B">
      <w:pPr>
        <w:spacing w:after="60" w:line="240" w:lineRule="auto"/>
      </w:pPr>
      <w:r>
        <w:t>4</w:t>
      </w:r>
      <w:r w:rsidR="00620E60">
        <w:t>,</w:t>
      </w:r>
      <w:r>
        <w:t xml:space="preserve">793 x 7 = </w:t>
      </w:r>
      <w:r w:rsidR="00620E60">
        <w:t>28,</w:t>
      </w:r>
      <w:r w:rsidR="00620E60" w:rsidRPr="00EC59B8">
        <w:rPr>
          <w:color w:val="EE0000"/>
        </w:rPr>
        <w:t>000</w:t>
      </w:r>
      <w:r w:rsidR="00620E60">
        <w:t xml:space="preserve"> </w:t>
      </w:r>
      <w:r w:rsidR="008443BC">
        <w:t>+ 4,9</w:t>
      </w:r>
      <w:r w:rsidR="008443BC" w:rsidRPr="00EC59B8">
        <w:rPr>
          <w:color w:val="EE0000"/>
        </w:rPr>
        <w:t>00</w:t>
      </w:r>
      <w:r w:rsidR="008443BC">
        <w:t xml:space="preserve"> + 63</w:t>
      </w:r>
      <w:r w:rsidR="008443BC" w:rsidRPr="00EC59B8">
        <w:rPr>
          <w:color w:val="EE0000"/>
        </w:rPr>
        <w:t>0</w:t>
      </w:r>
      <w:r w:rsidR="008443BC">
        <w:t xml:space="preserve"> + </w:t>
      </w:r>
      <w:r w:rsidR="00EC59B8">
        <w:t>21</w:t>
      </w:r>
    </w:p>
    <w:p w14:paraId="16064598" w14:textId="0F2E18DA" w:rsidR="009D0A4F" w:rsidRDefault="007B17C5" w:rsidP="00D77A5B">
      <w:pPr>
        <w:spacing w:after="60" w:line="240" w:lineRule="auto"/>
      </w:pPr>
      <w:r>
        <w:t xml:space="preserve">                   </w:t>
      </w:r>
      <w:proofErr w:type="gramStart"/>
      <w:r>
        <w:t xml:space="preserve">=  </w:t>
      </w:r>
      <w:r w:rsidR="009D0A4F">
        <w:t>2</w:t>
      </w:r>
      <w:proofErr w:type="gramEnd"/>
      <w:r w:rsidR="00BC4F24">
        <w:t xml:space="preserve"> </w:t>
      </w:r>
      <w:r w:rsidR="009D0A4F">
        <w:t>/</w:t>
      </w:r>
      <w:r w:rsidR="00BC4F24">
        <w:t xml:space="preserve"> </w:t>
      </w:r>
      <w:r w:rsidR="004231CF">
        <w:t>(8+4)</w:t>
      </w:r>
      <w:r w:rsidR="00BC4F24">
        <w:t xml:space="preserve"> </w:t>
      </w:r>
      <w:r w:rsidR="004231CF">
        <w:t>/</w:t>
      </w:r>
      <w:r w:rsidR="00BC4F24">
        <w:t xml:space="preserve"> </w:t>
      </w:r>
      <w:r w:rsidR="004231CF">
        <w:t>(9+6)</w:t>
      </w:r>
      <w:r w:rsidR="00BC4F24">
        <w:t xml:space="preserve"> </w:t>
      </w:r>
      <w:r w:rsidR="00C2493B">
        <w:t>/</w:t>
      </w:r>
      <w:r w:rsidR="00BC4F24">
        <w:t xml:space="preserve"> </w:t>
      </w:r>
      <w:r w:rsidR="00C2493B">
        <w:t>(3+2)</w:t>
      </w:r>
      <w:r w:rsidR="00BC4F24">
        <w:t xml:space="preserve"> </w:t>
      </w:r>
      <w:r w:rsidR="00C2493B">
        <w:t>/</w:t>
      </w:r>
      <w:r w:rsidR="00BC4F24">
        <w:t xml:space="preserve"> </w:t>
      </w:r>
      <w:r w:rsidR="00C2493B">
        <w:t>1</w:t>
      </w:r>
    </w:p>
    <w:p w14:paraId="6D7009A9" w14:textId="73E2AE22" w:rsidR="0040570B" w:rsidRDefault="0040570B" w:rsidP="00D77A5B">
      <w:pPr>
        <w:spacing w:after="60" w:line="240" w:lineRule="auto"/>
      </w:pPr>
      <w:r>
        <w:t xml:space="preserve">                   = </w:t>
      </w:r>
      <w:r w:rsidR="0038741C">
        <w:t>3/3/5/5/1</w:t>
      </w:r>
    </w:p>
    <w:p w14:paraId="1DD25D45" w14:textId="46274C27" w:rsidR="009E3B72" w:rsidRDefault="009E3B72" w:rsidP="00D77A5B">
      <w:pPr>
        <w:spacing w:after="60" w:line="240" w:lineRule="auto"/>
      </w:pPr>
      <w:r>
        <w:t xml:space="preserve">                   = 33,551</w:t>
      </w:r>
    </w:p>
    <w:p w14:paraId="1D4FAC0A" w14:textId="77777777" w:rsidR="00A7108E" w:rsidRDefault="00A7108E" w:rsidP="00D77A5B">
      <w:pPr>
        <w:spacing w:after="60" w:line="240" w:lineRule="auto"/>
      </w:pPr>
    </w:p>
    <w:p w14:paraId="75AED525" w14:textId="1104DE38" w:rsidR="00D76CA1" w:rsidRDefault="00D76CA1" w:rsidP="00D77A5B">
      <w:pPr>
        <w:spacing w:after="60" w:line="240" w:lineRule="auto"/>
      </w:pPr>
      <w:r w:rsidRPr="00D76CA1">
        <w:rPr>
          <w:noProof/>
        </w:rPr>
        <w:lastRenderedPageBreak/>
        <w:drawing>
          <wp:inline distT="0" distB="0" distL="0" distR="0" wp14:anchorId="02CDBF52" wp14:editId="2A317060">
            <wp:extent cx="4547128" cy="4351338"/>
            <wp:effectExtent l="0" t="0" r="6350" b="0"/>
            <wp:docPr id="22530" name="Content Placeholder 5"/>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2530" name="Content Placeholder 5"/>
                    <pic:cNvPicPr>
                      <a:picLocks noGrp="1" noChangeAspect="1"/>
                    </pic:cNvPicPr>
                  </pic:nvPicPr>
                  <pic:blipFill>
                    <a:blip r:embed="rId55"/>
                    <a:stretch>
                      <a:fillRect/>
                    </a:stretch>
                  </pic:blipFill>
                  <pic:spPr>
                    <a:xfrm>
                      <a:off x="0" y="0"/>
                      <a:ext cx="4547128" cy="4351338"/>
                    </a:xfrm>
                    <a:prstGeom prst="rect">
                      <a:avLst/>
                    </a:prstGeom>
                  </pic:spPr>
                </pic:pic>
              </a:graphicData>
            </a:graphic>
          </wp:inline>
        </w:drawing>
      </w:r>
    </w:p>
    <w:p w14:paraId="71BC1E64" w14:textId="45AFFFEC" w:rsidR="008E48FC" w:rsidRDefault="008E48FC" w:rsidP="00D77A5B">
      <w:pPr>
        <w:spacing w:after="60" w:line="240" w:lineRule="auto"/>
      </w:pPr>
      <w:r>
        <w:t>Now we will</w:t>
      </w:r>
      <w:r w:rsidR="00017FCE">
        <w:t xml:space="preserve"> tackle multiplying a 4-digit number by a 3-digit number</w:t>
      </w:r>
      <w:r w:rsidR="00C8727F">
        <w:t xml:space="preserve"> by stages</w:t>
      </w:r>
      <w:r w:rsidR="002B4E32">
        <w:t>, using colour to clarify</w:t>
      </w:r>
      <w:r w:rsidR="00032394">
        <w:t>.</w:t>
      </w:r>
    </w:p>
    <w:p w14:paraId="1BE55B44" w14:textId="5E9CDE92" w:rsidR="00032394" w:rsidRDefault="00032394" w:rsidP="00D77A5B">
      <w:pPr>
        <w:spacing w:after="60" w:line="240" w:lineRule="auto"/>
      </w:pPr>
      <w:r>
        <w:t xml:space="preserve">2,459 x 367 </w:t>
      </w:r>
      <w:r w:rsidR="00C8727F">
        <w:t>=</w:t>
      </w:r>
      <w:r w:rsidR="002B4E32">
        <w:t xml:space="preserve"> 9</w:t>
      </w:r>
      <w:r w:rsidR="00C90FDA">
        <w:t>02,453</w:t>
      </w:r>
    </w:p>
    <w:p w14:paraId="5E74AFFD" w14:textId="2B6E5461" w:rsidR="00C90FDA" w:rsidRDefault="00C90FDA" w:rsidP="00D77A5B">
      <w:pPr>
        <w:spacing w:after="60" w:line="240" w:lineRule="auto"/>
      </w:pPr>
      <w:r>
        <w:t xml:space="preserve">First the lattice </w:t>
      </w:r>
      <w:r w:rsidR="003D1B27">
        <w:t xml:space="preserve">place with one number along the top and the second down the </w:t>
      </w:r>
      <w:r w:rsidR="00BE2A07">
        <w:t>right side.</w:t>
      </w:r>
    </w:p>
    <w:p w14:paraId="3ECBB6C4" w14:textId="0C7EDA60" w:rsidR="00BE2A07" w:rsidRDefault="00632B01" w:rsidP="00D77A5B">
      <w:pPr>
        <w:spacing w:after="60" w:line="240" w:lineRule="auto"/>
      </w:pPr>
      <w:r>
        <w:rPr>
          <w:noProof/>
        </w:rPr>
        <w:drawing>
          <wp:inline distT="0" distB="0" distL="0" distR="0" wp14:anchorId="798C426E" wp14:editId="24151536">
            <wp:extent cx="2496312" cy="2820924"/>
            <wp:effectExtent l="9208" t="0" r="8572" b="8573"/>
            <wp:docPr id="148126986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269867" name="Picture 1481269867"/>
                    <pic:cNvPicPr/>
                  </pic:nvPicPr>
                  <pic:blipFill>
                    <a:blip r:embed="rId56">
                      <a:extLst>
                        <a:ext uri="{28A0092B-C50C-407E-A947-70E740481C1C}">
                          <a14:useLocalDpi xmlns:a14="http://schemas.microsoft.com/office/drawing/2010/main" val="0"/>
                        </a:ext>
                      </a:extLst>
                    </a:blip>
                    <a:stretch>
                      <a:fillRect/>
                    </a:stretch>
                  </pic:blipFill>
                  <pic:spPr>
                    <a:xfrm rot="5400000">
                      <a:off x="0" y="0"/>
                      <a:ext cx="2496312" cy="2820924"/>
                    </a:xfrm>
                    <a:prstGeom prst="rect">
                      <a:avLst/>
                    </a:prstGeom>
                  </pic:spPr>
                </pic:pic>
              </a:graphicData>
            </a:graphic>
          </wp:inline>
        </w:drawing>
      </w:r>
    </w:p>
    <w:p w14:paraId="6D7E85F1" w14:textId="66F2EF9C" w:rsidR="0098480E" w:rsidRDefault="00924BC8" w:rsidP="00D77A5B">
      <w:pPr>
        <w:spacing w:after="60" w:line="240" w:lineRule="auto"/>
      </w:pPr>
      <w:r>
        <w:t xml:space="preserve">Now fill in the central block, </w:t>
      </w:r>
      <w:r w:rsidR="00804097">
        <w:t xml:space="preserve">using the product of the number above </w:t>
      </w:r>
      <w:r w:rsidR="00C90CE8">
        <w:t>times on the number right, with the ten</w:t>
      </w:r>
      <w:r w:rsidR="000260C1">
        <w:t>’s digit in the upper left half</w:t>
      </w:r>
      <w:r w:rsidR="007D1766">
        <w:t xml:space="preserve"> of the square.</w:t>
      </w:r>
    </w:p>
    <w:p w14:paraId="5C7CF991" w14:textId="40EAA6A5" w:rsidR="007D1766" w:rsidRDefault="007D1766" w:rsidP="00D77A5B">
      <w:pPr>
        <w:spacing w:after="60" w:line="240" w:lineRule="auto"/>
      </w:pPr>
      <w:r>
        <w:rPr>
          <w:noProof/>
        </w:rPr>
        <w:lastRenderedPageBreak/>
        <w:drawing>
          <wp:inline distT="0" distB="0" distL="0" distR="0" wp14:anchorId="0507D44C" wp14:editId="3DE88002">
            <wp:extent cx="2496312" cy="2820924"/>
            <wp:effectExtent l="9208" t="0" r="8572" b="8573"/>
            <wp:docPr id="66564668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646686" name="Picture 665646686"/>
                    <pic:cNvPicPr/>
                  </pic:nvPicPr>
                  <pic:blipFill>
                    <a:blip r:embed="rId57">
                      <a:extLst>
                        <a:ext uri="{28A0092B-C50C-407E-A947-70E740481C1C}">
                          <a14:useLocalDpi xmlns:a14="http://schemas.microsoft.com/office/drawing/2010/main" val="0"/>
                        </a:ext>
                      </a:extLst>
                    </a:blip>
                    <a:stretch>
                      <a:fillRect/>
                    </a:stretch>
                  </pic:blipFill>
                  <pic:spPr>
                    <a:xfrm rot="5400000">
                      <a:off x="0" y="0"/>
                      <a:ext cx="2496312" cy="2820924"/>
                    </a:xfrm>
                    <a:prstGeom prst="rect">
                      <a:avLst/>
                    </a:prstGeom>
                  </pic:spPr>
                </pic:pic>
              </a:graphicData>
            </a:graphic>
          </wp:inline>
        </w:drawing>
      </w:r>
    </w:p>
    <w:p w14:paraId="582916DE" w14:textId="77777777" w:rsidR="00896AD8" w:rsidRDefault="00A13850" w:rsidP="00896AD8">
      <w:pPr>
        <w:spacing w:after="60" w:line="240" w:lineRule="auto"/>
      </w:pPr>
      <w:r>
        <w:t xml:space="preserve">Now to get the tens and </w:t>
      </w:r>
      <w:r w:rsidR="00305E9C">
        <w:t xml:space="preserve">digit part of the answer. </w:t>
      </w:r>
      <w:r w:rsidR="004552B1">
        <w:t xml:space="preserve"> Add the numbers in the diagonal slide.</w:t>
      </w:r>
    </w:p>
    <w:p w14:paraId="773E8264" w14:textId="03F48F46" w:rsidR="00896AD8" w:rsidRDefault="00896AD8" w:rsidP="00896AD8">
      <w:pPr>
        <w:spacing w:after="60" w:line="240" w:lineRule="auto"/>
      </w:pPr>
      <w:r w:rsidRPr="00896AD8">
        <w:t xml:space="preserve"> </w:t>
      </w:r>
      <w:r>
        <w:t>3 = 3</w:t>
      </w:r>
    </w:p>
    <w:p w14:paraId="341D2DC4" w14:textId="77777777" w:rsidR="00896AD8" w:rsidRDefault="00896AD8" w:rsidP="00896AD8">
      <w:pPr>
        <w:spacing w:after="60" w:line="240" w:lineRule="auto"/>
      </w:pPr>
      <w:r>
        <w:t xml:space="preserve">4+6+5 = </w:t>
      </w:r>
      <w:proofErr w:type="gramStart"/>
      <w:r>
        <w:t>15  carry</w:t>
      </w:r>
      <w:proofErr w:type="gramEnd"/>
      <w:r>
        <w:t xml:space="preserve"> 1 to the next slide.</w:t>
      </w:r>
    </w:p>
    <w:p w14:paraId="53131BE4" w14:textId="5E71805C" w:rsidR="00A13850" w:rsidRDefault="00A13850" w:rsidP="00D77A5B">
      <w:pPr>
        <w:spacing w:after="60" w:line="240" w:lineRule="auto"/>
      </w:pPr>
    </w:p>
    <w:p w14:paraId="3A7ED841" w14:textId="2CBB3724" w:rsidR="004552B1" w:rsidRDefault="007379D1" w:rsidP="00D77A5B">
      <w:pPr>
        <w:spacing w:after="60" w:line="240" w:lineRule="auto"/>
      </w:pPr>
      <w:r>
        <w:rPr>
          <w:noProof/>
        </w:rPr>
        <w:drawing>
          <wp:inline distT="0" distB="0" distL="0" distR="0" wp14:anchorId="253F1E7F" wp14:editId="7F3F4AFA">
            <wp:extent cx="2496312" cy="2820924"/>
            <wp:effectExtent l="9208" t="0" r="8572" b="8573"/>
            <wp:docPr id="9037978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79784" name="Picture 90379784"/>
                    <pic:cNvPicPr/>
                  </pic:nvPicPr>
                  <pic:blipFill>
                    <a:blip r:embed="rId58">
                      <a:extLst>
                        <a:ext uri="{28A0092B-C50C-407E-A947-70E740481C1C}">
                          <a14:useLocalDpi xmlns:a14="http://schemas.microsoft.com/office/drawing/2010/main" val="0"/>
                        </a:ext>
                      </a:extLst>
                    </a:blip>
                    <a:stretch>
                      <a:fillRect/>
                    </a:stretch>
                  </pic:blipFill>
                  <pic:spPr>
                    <a:xfrm rot="5400000">
                      <a:off x="0" y="0"/>
                      <a:ext cx="2496312" cy="2820924"/>
                    </a:xfrm>
                    <a:prstGeom prst="rect">
                      <a:avLst/>
                    </a:prstGeom>
                  </pic:spPr>
                </pic:pic>
              </a:graphicData>
            </a:graphic>
          </wp:inline>
        </w:drawing>
      </w:r>
    </w:p>
    <w:p w14:paraId="054840E6" w14:textId="66ABB2B1" w:rsidR="004E1ACA" w:rsidRDefault="00B06FC2" w:rsidP="00D77A5B">
      <w:pPr>
        <w:spacing w:after="60" w:line="240" w:lineRule="auto"/>
      </w:pPr>
      <w:r>
        <w:t xml:space="preserve">For </w:t>
      </w:r>
      <w:r w:rsidR="00E249FA">
        <w:t>the hundreds and thousands</w:t>
      </w:r>
      <w:r w:rsidR="00847D7B">
        <w:t>.</w:t>
      </w:r>
      <w:r w:rsidR="00963B50">
        <w:t xml:space="preserve"> 7+5+0+3+8+1</w:t>
      </w:r>
      <w:r w:rsidR="004E2A55">
        <w:t>=24</w:t>
      </w:r>
      <w:r w:rsidR="009E14A3">
        <w:t>; 2+5+3+4+2+</w:t>
      </w:r>
      <w:r w:rsidR="00B85AE2">
        <w:t>4+2</w:t>
      </w:r>
      <w:r>
        <w:t>=22</w:t>
      </w:r>
    </w:p>
    <w:p w14:paraId="7C4FEC71" w14:textId="1846F8F3" w:rsidR="00E249FA" w:rsidRDefault="00E249FA" w:rsidP="00D77A5B">
      <w:pPr>
        <w:spacing w:after="60" w:line="240" w:lineRule="auto"/>
      </w:pPr>
      <w:r>
        <w:rPr>
          <w:noProof/>
        </w:rPr>
        <w:drawing>
          <wp:inline distT="0" distB="0" distL="0" distR="0" wp14:anchorId="75C93FDE" wp14:editId="6C6E3B9D">
            <wp:extent cx="2496312" cy="2820924"/>
            <wp:effectExtent l="9208" t="0" r="8572" b="8573"/>
            <wp:docPr id="150103660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036604" name="Picture 1501036604"/>
                    <pic:cNvPicPr/>
                  </pic:nvPicPr>
                  <pic:blipFill>
                    <a:blip r:embed="rId59">
                      <a:extLst>
                        <a:ext uri="{28A0092B-C50C-407E-A947-70E740481C1C}">
                          <a14:useLocalDpi xmlns:a14="http://schemas.microsoft.com/office/drawing/2010/main" val="0"/>
                        </a:ext>
                      </a:extLst>
                    </a:blip>
                    <a:stretch>
                      <a:fillRect/>
                    </a:stretch>
                  </pic:blipFill>
                  <pic:spPr>
                    <a:xfrm rot="5400000">
                      <a:off x="0" y="0"/>
                      <a:ext cx="2496312" cy="2820924"/>
                    </a:xfrm>
                    <a:prstGeom prst="rect">
                      <a:avLst/>
                    </a:prstGeom>
                  </pic:spPr>
                </pic:pic>
              </a:graphicData>
            </a:graphic>
          </wp:inline>
        </w:drawing>
      </w:r>
    </w:p>
    <w:p w14:paraId="4BE00D0E" w14:textId="7C3E724C" w:rsidR="00896AD8" w:rsidRDefault="00896AD8" w:rsidP="00D77A5B">
      <w:pPr>
        <w:spacing w:after="60" w:line="240" w:lineRule="auto"/>
      </w:pPr>
      <w:r>
        <w:lastRenderedPageBreak/>
        <w:t>Completing the process</w:t>
      </w:r>
      <w:r w:rsidR="00BC7AC4">
        <w:t>.</w:t>
      </w:r>
    </w:p>
    <w:p w14:paraId="5D1C2EF9" w14:textId="77777777" w:rsidR="00D332CD" w:rsidRDefault="00004B55" w:rsidP="00D332CD">
      <w:pPr>
        <w:spacing w:after="60" w:line="240" w:lineRule="auto"/>
      </w:pPr>
      <w:r>
        <w:rPr>
          <w:noProof/>
        </w:rPr>
        <w:drawing>
          <wp:inline distT="0" distB="0" distL="0" distR="0" wp14:anchorId="740E31DB" wp14:editId="74C23BCE">
            <wp:extent cx="2496312" cy="2820924"/>
            <wp:effectExtent l="9208" t="0" r="8572" b="8573"/>
            <wp:docPr id="78908823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088233" name="Picture 789088233"/>
                    <pic:cNvPicPr/>
                  </pic:nvPicPr>
                  <pic:blipFill>
                    <a:blip r:embed="rId60">
                      <a:extLst>
                        <a:ext uri="{28A0092B-C50C-407E-A947-70E740481C1C}">
                          <a14:useLocalDpi xmlns:a14="http://schemas.microsoft.com/office/drawing/2010/main" val="0"/>
                        </a:ext>
                      </a:extLst>
                    </a:blip>
                    <a:stretch>
                      <a:fillRect/>
                    </a:stretch>
                  </pic:blipFill>
                  <pic:spPr>
                    <a:xfrm rot="5400000">
                      <a:off x="0" y="0"/>
                      <a:ext cx="2496312" cy="2820924"/>
                    </a:xfrm>
                    <a:prstGeom prst="rect">
                      <a:avLst/>
                    </a:prstGeom>
                  </pic:spPr>
                </pic:pic>
              </a:graphicData>
            </a:graphic>
          </wp:inline>
        </w:drawing>
      </w:r>
      <w:r w:rsidR="00D332CD" w:rsidRPr="00D332CD">
        <w:t xml:space="preserve"> </w:t>
      </w:r>
    </w:p>
    <w:p w14:paraId="07019AD0" w14:textId="77777777" w:rsidR="004149D6" w:rsidRPr="004149D6" w:rsidRDefault="004149D6" w:rsidP="004149D6">
      <w:pPr>
        <w:spacing w:after="60" w:line="240" w:lineRule="auto"/>
      </w:pPr>
      <w:r w:rsidRPr="004149D6">
        <w:t>How does this compare with the way you were taught to write out long multiplication.  Did you understand how it worked?  Or just how to manipulate the numbers?</w:t>
      </w:r>
    </w:p>
    <w:p w14:paraId="639CD801" w14:textId="77777777" w:rsidR="004149D6" w:rsidRPr="004149D6" w:rsidRDefault="004149D6" w:rsidP="004149D6">
      <w:pPr>
        <w:spacing w:after="60" w:line="240" w:lineRule="auto"/>
      </w:pPr>
      <w:r w:rsidRPr="004149D6">
        <w:t>With Lattice Multiplication, everything is </w:t>
      </w:r>
      <w:r w:rsidRPr="004149D6">
        <w:rPr>
          <w:b/>
          <w:bCs/>
        </w:rPr>
        <w:t>visible</w:t>
      </w:r>
      <w:r w:rsidRPr="004149D6">
        <w:t>, (but still compact!) not hidden or carried mentally and so fully understandable, I believe.  Once you understand it, the process can be condensed by carrying parts mentally, that us not writing it down</w:t>
      </w:r>
    </w:p>
    <w:p w14:paraId="1EEA7632" w14:textId="67D8B8A7" w:rsidR="00004B55" w:rsidRPr="00E274CD" w:rsidRDefault="00073BB2" w:rsidP="004149D6">
      <w:pPr>
        <w:spacing w:after="60" w:line="240" w:lineRule="auto"/>
      </w:pPr>
      <w:r>
        <w:t>RB</w:t>
      </w:r>
    </w:p>
    <w:sectPr w:rsidR="00004B55" w:rsidRPr="00E274CD" w:rsidSect="006F14CE">
      <w:footerReference w:type="default" r:id="rId61"/>
      <w:pgSz w:w="11906" w:h="16838" w:code="9"/>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93660" w14:textId="77777777" w:rsidR="00B811BF" w:rsidRDefault="00B811BF" w:rsidP="0017100F">
      <w:pPr>
        <w:spacing w:after="0" w:line="240" w:lineRule="auto"/>
      </w:pPr>
      <w:r>
        <w:separator/>
      </w:r>
    </w:p>
  </w:endnote>
  <w:endnote w:type="continuationSeparator" w:id="0">
    <w:p w14:paraId="13288F62" w14:textId="77777777" w:rsidR="00B811BF" w:rsidRDefault="00B811BF" w:rsidP="001710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392794"/>
      <w:docPartObj>
        <w:docPartGallery w:val="Page Numbers (Bottom of Page)"/>
        <w:docPartUnique/>
      </w:docPartObj>
    </w:sdtPr>
    <w:sdtEndPr>
      <w:rPr>
        <w:noProof/>
      </w:rPr>
    </w:sdtEndPr>
    <w:sdtContent>
      <w:p w14:paraId="029D2712" w14:textId="47B6217B" w:rsidR="0017100F" w:rsidRDefault="0017100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F39E2C" w14:textId="7661BBE3" w:rsidR="0017100F" w:rsidRDefault="0017100F">
    <w:pPr>
      <w:pStyle w:val="Footer"/>
    </w:pPr>
    <w:r>
      <w:t>Musings on Arithmetic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FAC36E" w14:textId="77777777" w:rsidR="00B811BF" w:rsidRDefault="00B811BF" w:rsidP="0017100F">
      <w:pPr>
        <w:spacing w:after="0" w:line="240" w:lineRule="auto"/>
      </w:pPr>
      <w:r>
        <w:separator/>
      </w:r>
    </w:p>
  </w:footnote>
  <w:footnote w:type="continuationSeparator" w:id="0">
    <w:p w14:paraId="1CFE6C2B" w14:textId="77777777" w:rsidR="00B811BF" w:rsidRDefault="00B811BF" w:rsidP="001710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23145"/>
    <w:multiLevelType w:val="multilevel"/>
    <w:tmpl w:val="E34C72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5846603"/>
    <w:multiLevelType w:val="multilevel"/>
    <w:tmpl w:val="8FCAB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6D577F"/>
    <w:multiLevelType w:val="multilevel"/>
    <w:tmpl w:val="F77028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ED67778"/>
    <w:multiLevelType w:val="multilevel"/>
    <w:tmpl w:val="2698D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2094AA9"/>
    <w:multiLevelType w:val="multilevel"/>
    <w:tmpl w:val="06AA0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BD6EF4"/>
    <w:multiLevelType w:val="hybridMultilevel"/>
    <w:tmpl w:val="A3B6F96A"/>
    <w:lvl w:ilvl="0" w:tplc="14C4ECD2">
      <w:start w:val="1"/>
      <w:numFmt w:val="bullet"/>
      <w:lvlText w:val="•"/>
      <w:lvlJc w:val="left"/>
      <w:pPr>
        <w:tabs>
          <w:tab w:val="num" w:pos="720"/>
        </w:tabs>
        <w:ind w:left="720" w:hanging="360"/>
      </w:pPr>
      <w:rPr>
        <w:rFonts w:ascii="Arial" w:hAnsi="Arial" w:hint="default"/>
      </w:rPr>
    </w:lvl>
    <w:lvl w:ilvl="1" w:tplc="F6C2136E" w:tentative="1">
      <w:start w:val="1"/>
      <w:numFmt w:val="bullet"/>
      <w:lvlText w:val="•"/>
      <w:lvlJc w:val="left"/>
      <w:pPr>
        <w:tabs>
          <w:tab w:val="num" w:pos="1440"/>
        </w:tabs>
        <w:ind w:left="1440" w:hanging="360"/>
      </w:pPr>
      <w:rPr>
        <w:rFonts w:ascii="Arial" w:hAnsi="Arial" w:hint="default"/>
      </w:rPr>
    </w:lvl>
    <w:lvl w:ilvl="2" w:tplc="B2862E22" w:tentative="1">
      <w:start w:val="1"/>
      <w:numFmt w:val="bullet"/>
      <w:lvlText w:val="•"/>
      <w:lvlJc w:val="left"/>
      <w:pPr>
        <w:tabs>
          <w:tab w:val="num" w:pos="2160"/>
        </w:tabs>
        <w:ind w:left="2160" w:hanging="360"/>
      </w:pPr>
      <w:rPr>
        <w:rFonts w:ascii="Arial" w:hAnsi="Arial" w:hint="default"/>
      </w:rPr>
    </w:lvl>
    <w:lvl w:ilvl="3" w:tplc="42203A8C" w:tentative="1">
      <w:start w:val="1"/>
      <w:numFmt w:val="bullet"/>
      <w:lvlText w:val="•"/>
      <w:lvlJc w:val="left"/>
      <w:pPr>
        <w:tabs>
          <w:tab w:val="num" w:pos="2880"/>
        </w:tabs>
        <w:ind w:left="2880" w:hanging="360"/>
      </w:pPr>
      <w:rPr>
        <w:rFonts w:ascii="Arial" w:hAnsi="Arial" w:hint="default"/>
      </w:rPr>
    </w:lvl>
    <w:lvl w:ilvl="4" w:tplc="64EAE77C" w:tentative="1">
      <w:start w:val="1"/>
      <w:numFmt w:val="bullet"/>
      <w:lvlText w:val="•"/>
      <w:lvlJc w:val="left"/>
      <w:pPr>
        <w:tabs>
          <w:tab w:val="num" w:pos="3600"/>
        </w:tabs>
        <w:ind w:left="3600" w:hanging="360"/>
      </w:pPr>
      <w:rPr>
        <w:rFonts w:ascii="Arial" w:hAnsi="Arial" w:hint="default"/>
      </w:rPr>
    </w:lvl>
    <w:lvl w:ilvl="5" w:tplc="3A067678" w:tentative="1">
      <w:start w:val="1"/>
      <w:numFmt w:val="bullet"/>
      <w:lvlText w:val="•"/>
      <w:lvlJc w:val="left"/>
      <w:pPr>
        <w:tabs>
          <w:tab w:val="num" w:pos="4320"/>
        </w:tabs>
        <w:ind w:left="4320" w:hanging="360"/>
      </w:pPr>
      <w:rPr>
        <w:rFonts w:ascii="Arial" w:hAnsi="Arial" w:hint="default"/>
      </w:rPr>
    </w:lvl>
    <w:lvl w:ilvl="6" w:tplc="57ACE7E6" w:tentative="1">
      <w:start w:val="1"/>
      <w:numFmt w:val="bullet"/>
      <w:lvlText w:val="•"/>
      <w:lvlJc w:val="left"/>
      <w:pPr>
        <w:tabs>
          <w:tab w:val="num" w:pos="5040"/>
        </w:tabs>
        <w:ind w:left="5040" w:hanging="360"/>
      </w:pPr>
      <w:rPr>
        <w:rFonts w:ascii="Arial" w:hAnsi="Arial" w:hint="default"/>
      </w:rPr>
    </w:lvl>
    <w:lvl w:ilvl="7" w:tplc="EBFCCC36" w:tentative="1">
      <w:start w:val="1"/>
      <w:numFmt w:val="bullet"/>
      <w:lvlText w:val="•"/>
      <w:lvlJc w:val="left"/>
      <w:pPr>
        <w:tabs>
          <w:tab w:val="num" w:pos="5760"/>
        </w:tabs>
        <w:ind w:left="5760" w:hanging="360"/>
      </w:pPr>
      <w:rPr>
        <w:rFonts w:ascii="Arial" w:hAnsi="Arial" w:hint="default"/>
      </w:rPr>
    </w:lvl>
    <w:lvl w:ilvl="8" w:tplc="C3AE79D0"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4FEB333D"/>
    <w:multiLevelType w:val="multilevel"/>
    <w:tmpl w:val="E466DD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A287BFB"/>
    <w:multiLevelType w:val="multilevel"/>
    <w:tmpl w:val="2AA20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55E0EAE"/>
    <w:multiLevelType w:val="multilevel"/>
    <w:tmpl w:val="AE5EC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72261C4"/>
    <w:multiLevelType w:val="multilevel"/>
    <w:tmpl w:val="F5C63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1F76D6E"/>
    <w:multiLevelType w:val="multilevel"/>
    <w:tmpl w:val="A524F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7D73CA3"/>
    <w:multiLevelType w:val="multilevel"/>
    <w:tmpl w:val="D4569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878222">
    <w:abstractNumId w:val="10"/>
  </w:num>
  <w:num w:numId="2" w16cid:durableId="22099513">
    <w:abstractNumId w:val="8"/>
  </w:num>
  <w:num w:numId="3" w16cid:durableId="1115060528">
    <w:abstractNumId w:val="9"/>
  </w:num>
  <w:num w:numId="4" w16cid:durableId="832141621">
    <w:abstractNumId w:val="11"/>
  </w:num>
  <w:num w:numId="5" w16cid:durableId="2014140750">
    <w:abstractNumId w:val="4"/>
  </w:num>
  <w:num w:numId="6" w16cid:durableId="1919635985">
    <w:abstractNumId w:val="0"/>
  </w:num>
  <w:num w:numId="7" w16cid:durableId="1569801144">
    <w:abstractNumId w:val="3"/>
  </w:num>
  <w:num w:numId="8" w16cid:durableId="896864195">
    <w:abstractNumId w:val="1"/>
  </w:num>
  <w:num w:numId="9" w16cid:durableId="339233385">
    <w:abstractNumId w:val="7"/>
  </w:num>
  <w:num w:numId="10" w16cid:durableId="917249997">
    <w:abstractNumId w:val="6"/>
  </w:num>
  <w:num w:numId="11" w16cid:durableId="2075933952">
    <w:abstractNumId w:val="2"/>
  </w:num>
  <w:num w:numId="12" w16cid:durableId="121827668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3A0"/>
    <w:rsid w:val="00004B55"/>
    <w:rsid w:val="00012B2F"/>
    <w:rsid w:val="00017FCE"/>
    <w:rsid w:val="00022EA0"/>
    <w:rsid w:val="000260C1"/>
    <w:rsid w:val="00032394"/>
    <w:rsid w:val="00034EF5"/>
    <w:rsid w:val="00041F43"/>
    <w:rsid w:val="000631A4"/>
    <w:rsid w:val="0006566B"/>
    <w:rsid w:val="00073BB2"/>
    <w:rsid w:val="000777B8"/>
    <w:rsid w:val="00077BEB"/>
    <w:rsid w:val="00081B41"/>
    <w:rsid w:val="00083EF0"/>
    <w:rsid w:val="0009003F"/>
    <w:rsid w:val="000A284A"/>
    <w:rsid w:val="000A3F74"/>
    <w:rsid w:val="000B0429"/>
    <w:rsid w:val="000C105A"/>
    <w:rsid w:val="000C5EE7"/>
    <w:rsid w:val="00130ABC"/>
    <w:rsid w:val="0013245D"/>
    <w:rsid w:val="00133AC3"/>
    <w:rsid w:val="00154361"/>
    <w:rsid w:val="0017100F"/>
    <w:rsid w:val="00182D7A"/>
    <w:rsid w:val="00192B6C"/>
    <w:rsid w:val="001B60B9"/>
    <w:rsid w:val="001C4994"/>
    <w:rsid w:val="001D58C8"/>
    <w:rsid w:val="001D71A1"/>
    <w:rsid w:val="002136AC"/>
    <w:rsid w:val="00223F8E"/>
    <w:rsid w:val="0022402E"/>
    <w:rsid w:val="002259FB"/>
    <w:rsid w:val="00294E16"/>
    <w:rsid w:val="002B4E32"/>
    <w:rsid w:val="002B621D"/>
    <w:rsid w:val="002C580C"/>
    <w:rsid w:val="002D43D8"/>
    <w:rsid w:val="002D7312"/>
    <w:rsid w:val="00305E9C"/>
    <w:rsid w:val="00333820"/>
    <w:rsid w:val="00361CF8"/>
    <w:rsid w:val="0037627A"/>
    <w:rsid w:val="0038741C"/>
    <w:rsid w:val="0039416F"/>
    <w:rsid w:val="003A4D94"/>
    <w:rsid w:val="003A75F1"/>
    <w:rsid w:val="003B0E0C"/>
    <w:rsid w:val="003D1B27"/>
    <w:rsid w:val="003F3635"/>
    <w:rsid w:val="0040400D"/>
    <w:rsid w:val="0040519A"/>
    <w:rsid w:val="0040570B"/>
    <w:rsid w:val="00411DE9"/>
    <w:rsid w:val="004149D6"/>
    <w:rsid w:val="004178DD"/>
    <w:rsid w:val="004231CF"/>
    <w:rsid w:val="004552B1"/>
    <w:rsid w:val="00465EAE"/>
    <w:rsid w:val="0049132D"/>
    <w:rsid w:val="004C1793"/>
    <w:rsid w:val="004C2295"/>
    <w:rsid w:val="004E1ACA"/>
    <w:rsid w:val="004E2A55"/>
    <w:rsid w:val="004E3BC7"/>
    <w:rsid w:val="005060A4"/>
    <w:rsid w:val="0052574E"/>
    <w:rsid w:val="00530868"/>
    <w:rsid w:val="0053689D"/>
    <w:rsid w:val="00572A18"/>
    <w:rsid w:val="00574732"/>
    <w:rsid w:val="005759D6"/>
    <w:rsid w:val="005823DA"/>
    <w:rsid w:val="005857A8"/>
    <w:rsid w:val="00594575"/>
    <w:rsid w:val="005961DD"/>
    <w:rsid w:val="00596BEE"/>
    <w:rsid w:val="0059714E"/>
    <w:rsid w:val="005A1E82"/>
    <w:rsid w:val="005A4DFC"/>
    <w:rsid w:val="005A5BF5"/>
    <w:rsid w:val="005B6026"/>
    <w:rsid w:val="005D6087"/>
    <w:rsid w:val="005E2F8B"/>
    <w:rsid w:val="005F398A"/>
    <w:rsid w:val="005F6D8D"/>
    <w:rsid w:val="00611EDD"/>
    <w:rsid w:val="00620E60"/>
    <w:rsid w:val="00621FDA"/>
    <w:rsid w:val="00624E40"/>
    <w:rsid w:val="00632B01"/>
    <w:rsid w:val="00643789"/>
    <w:rsid w:val="00651C54"/>
    <w:rsid w:val="006643A0"/>
    <w:rsid w:val="00681D88"/>
    <w:rsid w:val="006A2042"/>
    <w:rsid w:val="006A2566"/>
    <w:rsid w:val="006A7976"/>
    <w:rsid w:val="006B67F3"/>
    <w:rsid w:val="006F14CE"/>
    <w:rsid w:val="00723787"/>
    <w:rsid w:val="00727A09"/>
    <w:rsid w:val="007379D1"/>
    <w:rsid w:val="00757714"/>
    <w:rsid w:val="00765F35"/>
    <w:rsid w:val="00771030"/>
    <w:rsid w:val="0077552C"/>
    <w:rsid w:val="00792464"/>
    <w:rsid w:val="0079416C"/>
    <w:rsid w:val="007A03A3"/>
    <w:rsid w:val="007A16A9"/>
    <w:rsid w:val="007A34F5"/>
    <w:rsid w:val="007A3925"/>
    <w:rsid w:val="007B17C5"/>
    <w:rsid w:val="007C3ABE"/>
    <w:rsid w:val="007D1766"/>
    <w:rsid w:val="00804097"/>
    <w:rsid w:val="0080779C"/>
    <w:rsid w:val="0082191E"/>
    <w:rsid w:val="00827149"/>
    <w:rsid w:val="00836CF4"/>
    <w:rsid w:val="008443BC"/>
    <w:rsid w:val="00847D7B"/>
    <w:rsid w:val="00872004"/>
    <w:rsid w:val="008823DF"/>
    <w:rsid w:val="00892C40"/>
    <w:rsid w:val="00896AD8"/>
    <w:rsid w:val="008B00A3"/>
    <w:rsid w:val="008E00A8"/>
    <w:rsid w:val="008E48FC"/>
    <w:rsid w:val="008E7E81"/>
    <w:rsid w:val="008F3E51"/>
    <w:rsid w:val="00905186"/>
    <w:rsid w:val="00924BC8"/>
    <w:rsid w:val="00946620"/>
    <w:rsid w:val="009574F1"/>
    <w:rsid w:val="00963B50"/>
    <w:rsid w:val="00982BBE"/>
    <w:rsid w:val="00982D05"/>
    <w:rsid w:val="0098480E"/>
    <w:rsid w:val="0098615C"/>
    <w:rsid w:val="009B14D1"/>
    <w:rsid w:val="009D0A4F"/>
    <w:rsid w:val="009E14A3"/>
    <w:rsid w:val="009E3B72"/>
    <w:rsid w:val="00A1323C"/>
    <w:rsid w:val="00A13850"/>
    <w:rsid w:val="00A32584"/>
    <w:rsid w:val="00A64BAB"/>
    <w:rsid w:val="00A7108E"/>
    <w:rsid w:val="00A71E21"/>
    <w:rsid w:val="00A77B83"/>
    <w:rsid w:val="00A81EC4"/>
    <w:rsid w:val="00A84460"/>
    <w:rsid w:val="00A90867"/>
    <w:rsid w:val="00AA4422"/>
    <w:rsid w:val="00AC1B56"/>
    <w:rsid w:val="00AC4869"/>
    <w:rsid w:val="00AC746A"/>
    <w:rsid w:val="00AD51BA"/>
    <w:rsid w:val="00AE2C26"/>
    <w:rsid w:val="00AE3DDE"/>
    <w:rsid w:val="00AE5C45"/>
    <w:rsid w:val="00AF5228"/>
    <w:rsid w:val="00B06FC2"/>
    <w:rsid w:val="00B31459"/>
    <w:rsid w:val="00B42E3F"/>
    <w:rsid w:val="00B66B60"/>
    <w:rsid w:val="00B7117C"/>
    <w:rsid w:val="00B753A4"/>
    <w:rsid w:val="00B811BF"/>
    <w:rsid w:val="00B85AE2"/>
    <w:rsid w:val="00BC4F24"/>
    <w:rsid w:val="00BC7AC4"/>
    <w:rsid w:val="00BD08CD"/>
    <w:rsid w:val="00BD13B0"/>
    <w:rsid w:val="00BE2A07"/>
    <w:rsid w:val="00BE6D07"/>
    <w:rsid w:val="00BF7109"/>
    <w:rsid w:val="00C029D7"/>
    <w:rsid w:val="00C04334"/>
    <w:rsid w:val="00C17AD9"/>
    <w:rsid w:val="00C20C36"/>
    <w:rsid w:val="00C2493B"/>
    <w:rsid w:val="00C44C81"/>
    <w:rsid w:val="00C45454"/>
    <w:rsid w:val="00C519B9"/>
    <w:rsid w:val="00C66F28"/>
    <w:rsid w:val="00C72E94"/>
    <w:rsid w:val="00C8727F"/>
    <w:rsid w:val="00C90CE8"/>
    <w:rsid w:val="00C90FDA"/>
    <w:rsid w:val="00C91EA6"/>
    <w:rsid w:val="00CC3EFF"/>
    <w:rsid w:val="00CD17A5"/>
    <w:rsid w:val="00CD1E5E"/>
    <w:rsid w:val="00CE590B"/>
    <w:rsid w:val="00D1064C"/>
    <w:rsid w:val="00D220C7"/>
    <w:rsid w:val="00D332CD"/>
    <w:rsid w:val="00D64EA7"/>
    <w:rsid w:val="00D67DCA"/>
    <w:rsid w:val="00D76CA1"/>
    <w:rsid w:val="00D77A5B"/>
    <w:rsid w:val="00D862D5"/>
    <w:rsid w:val="00D90E81"/>
    <w:rsid w:val="00DA2019"/>
    <w:rsid w:val="00DA261E"/>
    <w:rsid w:val="00DD03B4"/>
    <w:rsid w:val="00DD71BE"/>
    <w:rsid w:val="00DE03EE"/>
    <w:rsid w:val="00DF13DC"/>
    <w:rsid w:val="00DF5009"/>
    <w:rsid w:val="00E029A2"/>
    <w:rsid w:val="00E17B34"/>
    <w:rsid w:val="00E2087D"/>
    <w:rsid w:val="00E249FA"/>
    <w:rsid w:val="00E274CD"/>
    <w:rsid w:val="00E3390C"/>
    <w:rsid w:val="00E44624"/>
    <w:rsid w:val="00E468BE"/>
    <w:rsid w:val="00E54DB2"/>
    <w:rsid w:val="00E601F1"/>
    <w:rsid w:val="00E95B1D"/>
    <w:rsid w:val="00EB5A93"/>
    <w:rsid w:val="00EC59B8"/>
    <w:rsid w:val="00EC7CE7"/>
    <w:rsid w:val="00ED294B"/>
    <w:rsid w:val="00ED61E5"/>
    <w:rsid w:val="00EE0D0C"/>
    <w:rsid w:val="00F135EC"/>
    <w:rsid w:val="00F2307C"/>
    <w:rsid w:val="00F3142F"/>
    <w:rsid w:val="00F3748B"/>
    <w:rsid w:val="00F40D6F"/>
    <w:rsid w:val="00F55790"/>
    <w:rsid w:val="00F67BB2"/>
    <w:rsid w:val="00F7305F"/>
    <w:rsid w:val="00F73E7B"/>
    <w:rsid w:val="00F86F33"/>
    <w:rsid w:val="00FD43AF"/>
    <w:rsid w:val="00FE45D6"/>
    <w:rsid w:val="00FF46BD"/>
    <w:rsid w:val="00FF568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5F611"/>
  <w15:chartTrackingRefBased/>
  <w15:docId w15:val="{B0AE6B84-C89D-4029-8E21-BE400AC6C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43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643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643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43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43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43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43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43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43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43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643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643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43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43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43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43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43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43A0"/>
    <w:rPr>
      <w:rFonts w:eastAsiaTheme="majorEastAsia" w:cstheme="majorBidi"/>
      <w:color w:val="272727" w:themeColor="text1" w:themeTint="D8"/>
    </w:rPr>
  </w:style>
  <w:style w:type="paragraph" w:styleId="Title">
    <w:name w:val="Title"/>
    <w:basedOn w:val="Normal"/>
    <w:next w:val="Normal"/>
    <w:link w:val="TitleChar"/>
    <w:uiPriority w:val="10"/>
    <w:qFormat/>
    <w:rsid w:val="006643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43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43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43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43A0"/>
    <w:pPr>
      <w:spacing w:before="160"/>
      <w:jc w:val="center"/>
    </w:pPr>
    <w:rPr>
      <w:i/>
      <w:iCs/>
      <w:color w:val="404040" w:themeColor="text1" w:themeTint="BF"/>
    </w:rPr>
  </w:style>
  <w:style w:type="character" w:customStyle="1" w:styleId="QuoteChar">
    <w:name w:val="Quote Char"/>
    <w:basedOn w:val="DefaultParagraphFont"/>
    <w:link w:val="Quote"/>
    <w:uiPriority w:val="29"/>
    <w:rsid w:val="006643A0"/>
    <w:rPr>
      <w:i/>
      <w:iCs/>
      <w:color w:val="404040" w:themeColor="text1" w:themeTint="BF"/>
    </w:rPr>
  </w:style>
  <w:style w:type="paragraph" w:styleId="ListParagraph">
    <w:name w:val="List Paragraph"/>
    <w:basedOn w:val="Normal"/>
    <w:uiPriority w:val="34"/>
    <w:qFormat/>
    <w:rsid w:val="006643A0"/>
    <w:pPr>
      <w:ind w:left="720"/>
      <w:contextualSpacing/>
    </w:pPr>
  </w:style>
  <w:style w:type="character" w:styleId="IntenseEmphasis">
    <w:name w:val="Intense Emphasis"/>
    <w:basedOn w:val="DefaultParagraphFont"/>
    <w:uiPriority w:val="21"/>
    <w:qFormat/>
    <w:rsid w:val="006643A0"/>
    <w:rPr>
      <w:i/>
      <w:iCs/>
      <w:color w:val="0F4761" w:themeColor="accent1" w:themeShade="BF"/>
    </w:rPr>
  </w:style>
  <w:style w:type="paragraph" w:styleId="IntenseQuote">
    <w:name w:val="Intense Quote"/>
    <w:basedOn w:val="Normal"/>
    <w:next w:val="Normal"/>
    <w:link w:val="IntenseQuoteChar"/>
    <w:uiPriority w:val="30"/>
    <w:qFormat/>
    <w:rsid w:val="006643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43A0"/>
    <w:rPr>
      <w:i/>
      <w:iCs/>
      <w:color w:val="0F4761" w:themeColor="accent1" w:themeShade="BF"/>
    </w:rPr>
  </w:style>
  <w:style w:type="character" w:styleId="IntenseReference">
    <w:name w:val="Intense Reference"/>
    <w:basedOn w:val="DefaultParagraphFont"/>
    <w:uiPriority w:val="32"/>
    <w:qFormat/>
    <w:rsid w:val="006643A0"/>
    <w:rPr>
      <w:b/>
      <w:bCs/>
      <w:smallCaps/>
      <w:color w:val="0F4761" w:themeColor="accent1" w:themeShade="BF"/>
      <w:spacing w:val="5"/>
    </w:rPr>
  </w:style>
  <w:style w:type="character" w:styleId="Hyperlink">
    <w:name w:val="Hyperlink"/>
    <w:basedOn w:val="DefaultParagraphFont"/>
    <w:uiPriority w:val="99"/>
    <w:unhideWhenUsed/>
    <w:rsid w:val="006643A0"/>
    <w:rPr>
      <w:color w:val="467886" w:themeColor="hyperlink"/>
      <w:u w:val="single"/>
    </w:rPr>
  </w:style>
  <w:style w:type="character" w:styleId="UnresolvedMention">
    <w:name w:val="Unresolved Mention"/>
    <w:basedOn w:val="DefaultParagraphFont"/>
    <w:uiPriority w:val="99"/>
    <w:semiHidden/>
    <w:unhideWhenUsed/>
    <w:rsid w:val="006643A0"/>
    <w:rPr>
      <w:color w:val="605E5C"/>
      <w:shd w:val="clear" w:color="auto" w:fill="E1DFDD"/>
    </w:rPr>
  </w:style>
  <w:style w:type="paragraph" w:styleId="TOCHeading">
    <w:name w:val="TOC Heading"/>
    <w:basedOn w:val="Heading1"/>
    <w:next w:val="Normal"/>
    <w:uiPriority w:val="39"/>
    <w:unhideWhenUsed/>
    <w:qFormat/>
    <w:rsid w:val="0017100F"/>
    <w:pPr>
      <w:spacing w:before="240" w:after="0" w:line="259" w:lineRule="auto"/>
      <w:outlineLvl w:val="9"/>
    </w:pPr>
    <w:rPr>
      <w:sz w:val="32"/>
      <w:szCs w:val="32"/>
      <w:lang w:val="en-US"/>
      <w14:ligatures w14:val="none"/>
    </w:rPr>
  </w:style>
  <w:style w:type="paragraph" w:styleId="TOC1">
    <w:name w:val="toc 1"/>
    <w:basedOn w:val="Normal"/>
    <w:next w:val="Normal"/>
    <w:autoRedefine/>
    <w:uiPriority w:val="39"/>
    <w:unhideWhenUsed/>
    <w:rsid w:val="0017100F"/>
    <w:pPr>
      <w:spacing w:after="100"/>
    </w:pPr>
  </w:style>
  <w:style w:type="paragraph" w:styleId="Header">
    <w:name w:val="header"/>
    <w:basedOn w:val="Normal"/>
    <w:link w:val="HeaderChar"/>
    <w:uiPriority w:val="99"/>
    <w:unhideWhenUsed/>
    <w:rsid w:val="001710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100F"/>
  </w:style>
  <w:style w:type="paragraph" w:styleId="Footer">
    <w:name w:val="footer"/>
    <w:basedOn w:val="Normal"/>
    <w:link w:val="FooterChar"/>
    <w:uiPriority w:val="99"/>
    <w:unhideWhenUsed/>
    <w:rsid w:val="001710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100F"/>
  </w:style>
  <w:style w:type="paragraph" w:styleId="TOC3">
    <w:name w:val="toc 3"/>
    <w:basedOn w:val="Normal"/>
    <w:next w:val="Normal"/>
    <w:autoRedefine/>
    <w:uiPriority w:val="39"/>
    <w:unhideWhenUsed/>
    <w:rsid w:val="005961DD"/>
    <w:pPr>
      <w:spacing w:after="100"/>
      <w:ind w:left="480"/>
    </w:pPr>
  </w:style>
  <w:style w:type="paragraph" w:styleId="TOC2">
    <w:name w:val="toc 2"/>
    <w:basedOn w:val="Normal"/>
    <w:next w:val="Normal"/>
    <w:autoRedefine/>
    <w:uiPriority w:val="39"/>
    <w:unhideWhenUsed/>
    <w:rsid w:val="005961DD"/>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0.jpeg"/><Relationship Id="rId26" Type="http://schemas.openxmlformats.org/officeDocument/2006/relationships/hyperlink" Target="https://mathmonks.com/whole-numbers" TargetMode="External"/><Relationship Id="rId39" Type="http://schemas.openxmlformats.org/officeDocument/2006/relationships/image" Target="media/image29.jpeg"/><Relationship Id="rId21" Type="http://schemas.openxmlformats.org/officeDocument/2006/relationships/image" Target="media/image13.jpeg"/><Relationship Id="rId34" Type="http://schemas.openxmlformats.org/officeDocument/2006/relationships/image" Target="media/image24.png"/><Relationship Id="rId42" Type="http://schemas.openxmlformats.org/officeDocument/2006/relationships/image" Target="media/image32.jpeg"/><Relationship Id="rId47" Type="http://schemas.openxmlformats.org/officeDocument/2006/relationships/hyperlink" Target="https://www.youtube.com/watch?v=Qzvp4_igvyw&amp;t=13s" TargetMode="External"/><Relationship Id="rId50" Type="http://schemas.openxmlformats.org/officeDocument/2006/relationships/image" Target="media/image39.jpeg"/><Relationship Id="rId55" Type="http://schemas.openxmlformats.org/officeDocument/2006/relationships/image" Target="media/image44.jpeg"/><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19.jpeg"/><Relationship Id="rId11" Type="http://schemas.openxmlformats.org/officeDocument/2006/relationships/image" Target="media/image4.jpeg"/><Relationship Id="rId24" Type="http://schemas.openxmlformats.org/officeDocument/2006/relationships/image" Target="media/image16.jpeg"/><Relationship Id="rId32" Type="http://schemas.openxmlformats.org/officeDocument/2006/relationships/image" Target="media/image22.pn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image" Target="media/image35.png"/><Relationship Id="rId53" Type="http://schemas.openxmlformats.org/officeDocument/2006/relationships/image" Target="media/image42.jpeg"/><Relationship Id="rId58" Type="http://schemas.openxmlformats.org/officeDocument/2006/relationships/image" Target="media/image47.jpg"/><Relationship Id="rId5" Type="http://schemas.openxmlformats.org/officeDocument/2006/relationships/webSettings" Target="webSettings.xml"/><Relationship Id="rId61" Type="http://schemas.openxmlformats.org/officeDocument/2006/relationships/footer" Target="footer1.xml"/><Relationship Id="rId19" Type="http://schemas.openxmlformats.org/officeDocument/2006/relationships/image" Target="media/image11.jpeg"/><Relationship Id="rId14" Type="http://schemas.openxmlformats.org/officeDocument/2006/relationships/image" Target="media/image7.jpeg"/><Relationship Id="rId22" Type="http://schemas.openxmlformats.org/officeDocument/2006/relationships/image" Target="media/image14.pn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png"/><Relationship Id="rId43" Type="http://schemas.openxmlformats.org/officeDocument/2006/relationships/image" Target="media/image33.gif"/><Relationship Id="rId48" Type="http://schemas.openxmlformats.org/officeDocument/2006/relationships/image" Target="media/image37.jpeg"/><Relationship Id="rId56" Type="http://schemas.openxmlformats.org/officeDocument/2006/relationships/image" Target="media/image45.jpg"/><Relationship Id="rId8" Type="http://schemas.openxmlformats.org/officeDocument/2006/relationships/image" Target="media/image1.jpeg"/><Relationship Id="rId51" Type="http://schemas.openxmlformats.org/officeDocument/2006/relationships/image" Target="media/image40.jpe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hyperlink" Target="https://129675.cmstrial.net/files/Arith_3.pdf" TargetMode="External"/><Relationship Id="rId25" Type="http://schemas.openxmlformats.org/officeDocument/2006/relationships/hyperlink" Target="https://mathmonks.com/natural-numbers" TargetMode="External"/><Relationship Id="rId33" Type="http://schemas.openxmlformats.org/officeDocument/2006/relationships/image" Target="media/image23.png"/><Relationship Id="rId38" Type="http://schemas.openxmlformats.org/officeDocument/2006/relationships/image" Target="media/image28.jpeg"/><Relationship Id="rId46" Type="http://schemas.openxmlformats.org/officeDocument/2006/relationships/image" Target="media/image36.jpeg"/><Relationship Id="rId59" Type="http://schemas.openxmlformats.org/officeDocument/2006/relationships/image" Target="media/image48.jpg"/><Relationship Id="rId20" Type="http://schemas.openxmlformats.org/officeDocument/2006/relationships/image" Target="media/image12.jpeg"/><Relationship Id="rId41" Type="http://schemas.openxmlformats.org/officeDocument/2006/relationships/image" Target="media/image31.jpeg"/><Relationship Id="rId54" Type="http://schemas.openxmlformats.org/officeDocument/2006/relationships/image" Target="media/image43.jpe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5.jpeg"/><Relationship Id="rId28" Type="http://schemas.openxmlformats.org/officeDocument/2006/relationships/image" Target="media/image18.png"/><Relationship Id="rId36" Type="http://schemas.openxmlformats.org/officeDocument/2006/relationships/image" Target="media/image26.jpeg"/><Relationship Id="rId49" Type="http://schemas.openxmlformats.org/officeDocument/2006/relationships/image" Target="media/image38.jpeg"/><Relationship Id="rId57" Type="http://schemas.openxmlformats.org/officeDocument/2006/relationships/image" Target="media/image46.jpg"/><Relationship Id="rId10" Type="http://schemas.openxmlformats.org/officeDocument/2006/relationships/image" Target="media/image3.jpeg"/><Relationship Id="rId31" Type="http://schemas.openxmlformats.org/officeDocument/2006/relationships/image" Target="media/image21.png"/><Relationship Id="rId44" Type="http://schemas.openxmlformats.org/officeDocument/2006/relationships/image" Target="media/image34.gif"/><Relationship Id="rId52" Type="http://schemas.openxmlformats.org/officeDocument/2006/relationships/image" Target="media/image41.jpeg"/><Relationship Id="rId60" Type="http://schemas.openxmlformats.org/officeDocument/2006/relationships/image" Target="media/image49.jp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78F404-28E7-4A17-82A3-A50BD18FA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3794</TotalTime>
  <Pages>47</Pages>
  <Words>8059</Words>
  <Characters>45938</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Bacchus</dc:creator>
  <cp:keywords/>
  <dc:description/>
  <cp:lastModifiedBy>Robin Bacchus</cp:lastModifiedBy>
  <cp:revision>227</cp:revision>
  <dcterms:created xsi:type="dcterms:W3CDTF">2026-05-28T00:45:00Z</dcterms:created>
  <dcterms:modified xsi:type="dcterms:W3CDTF">2026-09-03T06:33:00Z</dcterms:modified>
</cp:coreProperties>
</file>